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A1" w:rsidRDefault="003B4EA1" w:rsidP="003B4EA1">
      <w:pPr>
        <w:spacing w:line="580" w:lineRule="exact"/>
        <w:jc w:val="center"/>
        <w:rPr>
          <w:rFonts w:hint="eastAsia"/>
          <w:color w:val="000000"/>
        </w:rPr>
      </w:pPr>
    </w:p>
    <w:p w:rsidR="003B4EA1" w:rsidRDefault="003B4EA1" w:rsidP="003B4EA1">
      <w:pPr>
        <w:spacing w:line="580" w:lineRule="exact"/>
        <w:jc w:val="center"/>
        <w:rPr>
          <w:rFonts w:hint="eastAsia"/>
          <w:color w:val="000000"/>
        </w:rPr>
      </w:pPr>
    </w:p>
    <w:p w:rsidR="003B4EA1" w:rsidRPr="00FA520C" w:rsidRDefault="003B4EA1" w:rsidP="003B4EA1">
      <w:pPr>
        <w:spacing w:line="580" w:lineRule="exact"/>
        <w:jc w:val="center"/>
        <w:rPr>
          <w:color w:val="000000"/>
        </w:rPr>
      </w:pPr>
    </w:p>
    <w:p w:rsidR="003B4EA1" w:rsidRPr="00FA520C" w:rsidRDefault="003B4EA1" w:rsidP="003B4EA1">
      <w:pPr>
        <w:spacing w:line="580" w:lineRule="exact"/>
        <w:jc w:val="center"/>
        <w:rPr>
          <w:color w:val="000000"/>
        </w:rPr>
      </w:pPr>
      <w:r w:rsidRPr="00FA520C">
        <w:rPr>
          <w:color w:val="000000"/>
        </w:rPr>
        <w:t>皖国</w:t>
      </w:r>
      <w:proofErr w:type="gramStart"/>
      <w:r w:rsidRPr="00FA520C">
        <w:rPr>
          <w:color w:val="000000"/>
        </w:rPr>
        <w:t>资法规</w:t>
      </w:r>
      <w:proofErr w:type="gramEnd"/>
      <w:r w:rsidRPr="00FA520C">
        <w:rPr>
          <w:color w:val="000000"/>
        </w:rPr>
        <w:t>〔</w:t>
      </w:r>
      <w:r w:rsidRPr="00FA520C">
        <w:rPr>
          <w:color w:val="000000"/>
        </w:rPr>
        <w:t>2009</w:t>
      </w:r>
      <w:r w:rsidRPr="00FA520C">
        <w:rPr>
          <w:color w:val="000000"/>
        </w:rPr>
        <w:t>〕</w:t>
      </w:r>
      <w:r w:rsidRPr="00FA520C">
        <w:rPr>
          <w:color w:val="000000"/>
        </w:rPr>
        <w:t>52</w:t>
      </w:r>
      <w:r w:rsidRPr="00FA520C">
        <w:rPr>
          <w:color w:val="000000"/>
        </w:rPr>
        <w:t>号</w:t>
      </w:r>
    </w:p>
    <w:p w:rsidR="003B4EA1" w:rsidRPr="00FA520C" w:rsidRDefault="003B4EA1" w:rsidP="003B4EA1">
      <w:pPr>
        <w:spacing w:line="580" w:lineRule="exact"/>
        <w:jc w:val="center"/>
        <w:rPr>
          <w:color w:val="000000"/>
        </w:rPr>
      </w:pPr>
    </w:p>
    <w:p w:rsidR="003B4EA1" w:rsidRDefault="003B4EA1" w:rsidP="003B4EA1">
      <w:pPr>
        <w:spacing w:line="580" w:lineRule="exact"/>
        <w:jc w:val="center"/>
        <w:rPr>
          <w:rFonts w:eastAsia="方正小标宋简体" w:hint="eastAsia"/>
          <w:color w:val="000000"/>
          <w:sz w:val="44"/>
          <w:szCs w:val="44"/>
        </w:rPr>
      </w:pPr>
      <w:r w:rsidRPr="005A6B30">
        <w:rPr>
          <w:rFonts w:eastAsia="方正小标宋简体"/>
          <w:color w:val="000000"/>
          <w:sz w:val="44"/>
          <w:szCs w:val="44"/>
        </w:rPr>
        <w:t>关于印发</w:t>
      </w:r>
      <w:proofErr w:type="gramStart"/>
      <w:r w:rsidRPr="005A6B30">
        <w:rPr>
          <w:rFonts w:eastAsia="方正小标宋简体"/>
          <w:color w:val="000000"/>
          <w:sz w:val="44"/>
          <w:szCs w:val="44"/>
        </w:rPr>
        <w:t>《</w:t>
      </w:r>
      <w:proofErr w:type="gramEnd"/>
      <w:r w:rsidRPr="005A6B30">
        <w:rPr>
          <w:rFonts w:eastAsia="方正小标宋简体"/>
          <w:color w:val="000000"/>
          <w:sz w:val="44"/>
          <w:szCs w:val="44"/>
        </w:rPr>
        <w:t>安徽省实施</w:t>
      </w:r>
      <w:proofErr w:type="gramStart"/>
      <w:r w:rsidRPr="005A6B30">
        <w:rPr>
          <w:rFonts w:eastAsia="方正小标宋简体"/>
          <w:color w:val="000000"/>
          <w:sz w:val="44"/>
          <w:szCs w:val="44"/>
        </w:rPr>
        <w:t>〈</w:t>
      </w:r>
      <w:proofErr w:type="gramEnd"/>
      <w:r w:rsidRPr="005A6B30">
        <w:rPr>
          <w:rFonts w:eastAsia="方正小标宋简体"/>
          <w:color w:val="000000"/>
          <w:sz w:val="44"/>
          <w:szCs w:val="44"/>
        </w:rPr>
        <w:t>国有企业法律顾问</w:t>
      </w:r>
    </w:p>
    <w:p w:rsidR="003B4EA1" w:rsidRDefault="003B4EA1" w:rsidP="003B4EA1">
      <w:pPr>
        <w:spacing w:line="580" w:lineRule="exact"/>
        <w:jc w:val="center"/>
        <w:rPr>
          <w:rFonts w:eastAsia="方正小标宋简体" w:hint="eastAsia"/>
          <w:color w:val="000000"/>
          <w:sz w:val="44"/>
          <w:szCs w:val="44"/>
        </w:rPr>
      </w:pPr>
      <w:r w:rsidRPr="005A6B30">
        <w:rPr>
          <w:rFonts w:eastAsia="方正小标宋简体"/>
          <w:color w:val="000000"/>
          <w:sz w:val="44"/>
          <w:szCs w:val="44"/>
        </w:rPr>
        <w:t>职业岗位等级资格评审管理暂行办法〉</w:t>
      </w:r>
    </w:p>
    <w:p w:rsidR="003B4EA1" w:rsidRPr="005A6B30" w:rsidRDefault="003B4EA1" w:rsidP="003B4EA1">
      <w:pPr>
        <w:spacing w:line="580" w:lineRule="exact"/>
        <w:jc w:val="center"/>
        <w:rPr>
          <w:rFonts w:eastAsia="方正小标宋简体"/>
          <w:color w:val="000000"/>
          <w:sz w:val="44"/>
          <w:szCs w:val="44"/>
        </w:rPr>
      </w:pPr>
      <w:r w:rsidRPr="005A6B30">
        <w:rPr>
          <w:rFonts w:eastAsia="方正小标宋简体"/>
          <w:color w:val="000000"/>
          <w:sz w:val="44"/>
          <w:szCs w:val="44"/>
        </w:rPr>
        <w:t>细则</w:t>
      </w:r>
      <w:proofErr w:type="gramStart"/>
      <w:r w:rsidRPr="005A6B30">
        <w:rPr>
          <w:rFonts w:eastAsia="方正小标宋简体"/>
          <w:color w:val="000000"/>
          <w:sz w:val="44"/>
          <w:szCs w:val="44"/>
        </w:rPr>
        <w:t>》</w:t>
      </w:r>
      <w:proofErr w:type="gramEnd"/>
      <w:r w:rsidRPr="005A6B30">
        <w:rPr>
          <w:rFonts w:eastAsia="方正小标宋简体"/>
          <w:color w:val="000000"/>
          <w:sz w:val="44"/>
          <w:szCs w:val="44"/>
        </w:rPr>
        <w:t>的通知</w:t>
      </w:r>
    </w:p>
    <w:p w:rsidR="003B4EA1" w:rsidRPr="005A6B30" w:rsidRDefault="003B4EA1" w:rsidP="003B4EA1">
      <w:pPr>
        <w:spacing w:line="580" w:lineRule="exact"/>
        <w:rPr>
          <w:color w:val="000000"/>
          <w:sz w:val="30"/>
          <w:szCs w:val="30"/>
        </w:rPr>
      </w:pPr>
    </w:p>
    <w:p w:rsidR="003B4EA1" w:rsidRPr="00345170" w:rsidRDefault="003B4EA1" w:rsidP="003B4EA1">
      <w:pPr>
        <w:spacing w:line="580" w:lineRule="exact"/>
        <w:rPr>
          <w:color w:val="000000"/>
        </w:rPr>
      </w:pPr>
      <w:r w:rsidRPr="00345170">
        <w:rPr>
          <w:color w:val="000000"/>
        </w:rPr>
        <w:t>各省属企业，各市国资委（办）：</w:t>
      </w:r>
    </w:p>
    <w:p w:rsidR="003B4EA1" w:rsidRPr="00345170" w:rsidRDefault="003B4EA1" w:rsidP="003B4EA1">
      <w:pPr>
        <w:spacing w:line="580" w:lineRule="exact"/>
        <w:ind w:firstLine="600"/>
        <w:rPr>
          <w:rFonts w:hint="eastAsia"/>
          <w:color w:val="000000"/>
        </w:rPr>
      </w:pPr>
      <w:r w:rsidRPr="00345170">
        <w:rPr>
          <w:color w:val="000000"/>
        </w:rPr>
        <w:t>《安徽省实施〈国有企业法律顾问职业岗位等级资格评审管理暂行办法〉细则》</w:t>
      </w:r>
      <w:r w:rsidRPr="00345170">
        <w:rPr>
          <w:rFonts w:hint="eastAsia"/>
          <w:color w:val="000000"/>
        </w:rPr>
        <w:t>已</w:t>
      </w:r>
      <w:r w:rsidRPr="00345170">
        <w:rPr>
          <w:color w:val="000000"/>
        </w:rPr>
        <w:t>经省国资委</w:t>
      </w:r>
      <w:r w:rsidRPr="00345170">
        <w:rPr>
          <w:color w:val="000000"/>
        </w:rPr>
        <w:t>2009</w:t>
      </w:r>
      <w:r w:rsidRPr="00345170">
        <w:rPr>
          <w:color w:val="000000"/>
        </w:rPr>
        <w:t>年</w:t>
      </w:r>
      <w:r w:rsidRPr="00345170">
        <w:rPr>
          <w:rFonts w:hint="eastAsia"/>
          <w:color w:val="000000"/>
        </w:rPr>
        <w:t>第</w:t>
      </w:r>
      <w:r w:rsidRPr="00345170">
        <w:rPr>
          <w:rFonts w:hint="eastAsia"/>
          <w:color w:val="000000"/>
        </w:rPr>
        <w:t>5</w:t>
      </w:r>
      <w:r w:rsidRPr="00345170">
        <w:rPr>
          <w:rFonts w:hint="eastAsia"/>
          <w:color w:val="000000"/>
        </w:rPr>
        <w:t>次主任办公会议通过，现予印发，请遵照执行。</w:t>
      </w:r>
    </w:p>
    <w:p w:rsidR="003B4EA1" w:rsidRPr="00345170" w:rsidRDefault="003B4EA1" w:rsidP="003B4EA1">
      <w:pPr>
        <w:spacing w:line="580" w:lineRule="exact"/>
        <w:ind w:firstLine="600"/>
        <w:rPr>
          <w:rFonts w:hint="eastAsia"/>
          <w:color w:val="000000"/>
        </w:rPr>
      </w:pPr>
    </w:p>
    <w:p w:rsidR="003B4EA1" w:rsidRPr="00345170" w:rsidRDefault="003B4EA1" w:rsidP="003B4EA1">
      <w:pPr>
        <w:spacing w:line="580" w:lineRule="exact"/>
        <w:ind w:firstLine="600"/>
        <w:rPr>
          <w:rFonts w:hint="eastAsia"/>
          <w:color w:val="000000"/>
        </w:rPr>
      </w:pPr>
    </w:p>
    <w:p w:rsidR="003B4EA1" w:rsidRPr="00345170" w:rsidRDefault="003B4EA1" w:rsidP="003B4EA1">
      <w:pPr>
        <w:spacing w:line="580" w:lineRule="exact"/>
        <w:ind w:firstLine="600"/>
        <w:rPr>
          <w:rFonts w:hint="eastAsia"/>
          <w:color w:val="000000"/>
        </w:rPr>
      </w:pPr>
    </w:p>
    <w:p w:rsidR="003B4EA1" w:rsidRPr="00345170" w:rsidRDefault="003B4EA1" w:rsidP="003B4EA1">
      <w:pPr>
        <w:spacing w:line="580" w:lineRule="exact"/>
        <w:jc w:val="center"/>
        <w:rPr>
          <w:rFonts w:eastAsia="方正小标宋简体"/>
          <w:color w:val="000000"/>
        </w:rPr>
      </w:pPr>
      <w:r w:rsidRPr="00345170">
        <w:rPr>
          <w:rFonts w:hint="eastAsia"/>
          <w:color w:val="000000"/>
        </w:rPr>
        <w:t xml:space="preserve">                         </w:t>
      </w:r>
      <w:r w:rsidRPr="00345170">
        <w:rPr>
          <w:rFonts w:hint="eastAsia"/>
          <w:color w:val="000000"/>
        </w:rPr>
        <w:t>二</w:t>
      </w:r>
      <w:r w:rsidRPr="00345170">
        <w:rPr>
          <w:rFonts w:ascii="宋体" w:eastAsia="宋体" w:hAnsi="宋体" w:cs="宋体" w:hint="eastAsia"/>
          <w:color w:val="000000"/>
        </w:rPr>
        <w:t>〇〇</w:t>
      </w:r>
      <w:r w:rsidRPr="00345170">
        <w:rPr>
          <w:rFonts w:ascii="仿宋_GB2312" w:hAnsi="仿宋_GB2312" w:cs="仿宋_GB2312" w:hint="eastAsia"/>
          <w:color w:val="000000"/>
        </w:rPr>
        <w:t>九年四月十</w:t>
      </w:r>
      <w:r w:rsidRPr="00345170">
        <w:rPr>
          <w:rFonts w:hint="eastAsia"/>
          <w:color w:val="000000"/>
        </w:rPr>
        <w:t>日</w:t>
      </w:r>
    </w:p>
    <w:p w:rsidR="003B4EA1" w:rsidRDefault="003B4EA1" w:rsidP="003B4EA1">
      <w:pPr>
        <w:spacing w:line="580" w:lineRule="exact"/>
        <w:jc w:val="center"/>
        <w:rPr>
          <w:rFonts w:eastAsia="方正小标宋简体" w:hint="eastAsia"/>
          <w:color w:val="000000"/>
          <w:sz w:val="44"/>
          <w:szCs w:val="44"/>
        </w:rPr>
      </w:pPr>
    </w:p>
    <w:p w:rsidR="003B4EA1" w:rsidRDefault="003B4EA1" w:rsidP="003B4EA1">
      <w:pPr>
        <w:spacing w:line="580" w:lineRule="exact"/>
        <w:jc w:val="center"/>
        <w:rPr>
          <w:rFonts w:eastAsia="方正小标宋简体" w:hint="eastAsia"/>
          <w:color w:val="000000"/>
          <w:sz w:val="44"/>
          <w:szCs w:val="44"/>
        </w:rPr>
      </w:pPr>
    </w:p>
    <w:p w:rsidR="003B4EA1" w:rsidRDefault="003B4EA1" w:rsidP="003B4EA1">
      <w:pPr>
        <w:spacing w:line="580" w:lineRule="exact"/>
        <w:jc w:val="center"/>
        <w:rPr>
          <w:rFonts w:eastAsia="方正小标宋简体" w:hint="eastAsia"/>
          <w:color w:val="000000"/>
          <w:sz w:val="44"/>
          <w:szCs w:val="44"/>
        </w:rPr>
      </w:pPr>
    </w:p>
    <w:p w:rsidR="003B4EA1" w:rsidRDefault="003B4EA1" w:rsidP="003B4EA1">
      <w:pPr>
        <w:spacing w:line="580" w:lineRule="exact"/>
        <w:jc w:val="center"/>
        <w:rPr>
          <w:rFonts w:eastAsia="方正小标宋简体" w:hint="eastAsia"/>
          <w:color w:val="000000"/>
          <w:sz w:val="44"/>
          <w:szCs w:val="44"/>
        </w:rPr>
      </w:pPr>
    </w:p>
    <w:p w:rsidR="003B4EA1" w:rsidRDefault="003B4EA1" w:rsidP="003B4EA1">
      <w:pPr>
        <w:spacing w:line="580" w:lineRule="exact"/>
        <w:jc w:val="center"/>
        <w:rPr>
          <w:rFonts w:eastAsia="方正小标宋简体" w:hint="eastAsia"/>
          <w:color w:val="000000"/>
          <w:sz w:val="44"/>
          <w:szCs w:val="44"/>
        </w:rPr>
      </w:pPr>
    </w:p>
    <w:p w:rsidR="003B4EA1" w:rsidRDefault="003B4EA1" w:rsidP="003B4EA1">
      <w:pPr>
        <w:spacing w:line="580" w:lineRule="exact"/>
        <w:jc w:val="center"/>
        <w:rPr>
          <w:rFonts w:eastAsia="方正小标宋简体" w:hint="eastAsia"/>
          <w:color w:val="000000"/>
          <w:sz w:val="44"/>
          <w:szCs w:val="44"/>
        </w:rPr>
      </w:pPr>
      <w:bookmarkStart w:id="0" w:name="_GoBack"/>
      <w:bookmarkEnd w:id="0"/>
    </w:p>
    <w:p w:rsidR="003B4EA1" w:rsidRPr="00FB3411" w:rsidRDefault="003B4EA1" w:rsidP="003B4EA1">
      <w:pPr>
        <w:spacing w:line="580" w:lineRule="exact"/>
        <w:jc w:val="center"/>
        <w:rPr>
          <w:rFonts w:eastAsia="方正小标宋简体"/>
          <w:color w:val="000000"/>
          <w:sz w:val="44"/>
          <w:szCs w:val="44"/>
        </w:rPr>
      </w:pPr>
      <w:r w:rsidRPr="00FB3411">
        <w:rPr>
          <w:rFonts w:eastAsia="方正小标宋简体"/>
          <w:color w:val="000000"/>
          <w:sz w:val="44"/>
          <w:szCs w:val="44"/>
        </w:rPr>
        <w:t>安徽省实施</w:t>
      </w:r>
      <w:proofErr w:type="gramStart"/>
      <w:r>
        <w:rPr>
          <w:rFonts w:eastAsia="方正小标宋简体" w:hint="eastAsia"/>
          <w:color w:val="000000"/>
          <w:sz w:val="44"/>
          <w:szCs w:val="44"/>
        </w:rPr>
        <w:t>《</w:t>
      </w:r>
      <w:proofErr w:type="gramEnd"/>
      <w:r w:rsidRPr="00FB3411">
        <w:rPr>
          <w:rFonts w:eastAsia="方正小标宋简体"/>
          <w:color w:val="000000"/>
          <w:sz w:val="44"/>
          <w:szCs w:val="44"/>
        </w:rPr>
        <w:t>国有企业法律顾问职业岗位</w:t>
      </w:r>
    </w:p>
    <w:p w:rsidR="003B4EA1" w:rsidRPr="00FB3411" w:rsidRDefault="003B4EA1" w:rsidP="003B4EA1">
      <w:pPr>
        <w:spacing w:line="580" w:lineRule="exact"/>
        <w:jc w:val="center"/>
        <w:rPr>
          <w:rFonts w:eastAsia="方正小标宋简体"/>
          <w:color w:val="000000"/>
          <w:sz w:val="44"/>
          <w:szCs w:val="44"/>
        </w:rPr>
      </w:pPr>
      <w:r w:rsidRPr="00FB3411">
        <w:rPr>
          <w:rFonts w:eastAsia="方正小标宋简体"/>
          <w:color w:val="000000"/>
          <w:sz w:val="44"/>
          <w:szCs w:val="44"/>
        </w:rPr>
        <w:t>等级资格评审</w:t>
      </w:r>
      <w:r w:rsidRPr="006F70EF">
        <w:rPr>
          <w:rFonts w:eastAsia="方正小标宋简体"/>
          <w:color w:val="000000"/>
          <w:sz w:val="44"/>
          <w:szCs w:val="44"/>
        </w:rPr>
        <w:t>管理暂行办法</w:t>
      </w:r>
      <w:proofErr w:type="gramStart"/>
      <w:r w:rsidRPr="006F70EF">
        <w:rPr>
          <w:rFonts w:eastAsia="方正小标宋简体" w:hint="eastAsia"/>
          <w:color w:val="000000"/>
          <w:sz w:val="44"/>
          <w:szCs w:val="44"/>
        </w:rPr>
        <w:t>》</w:t>
      </w:r>
      <w:proofErr w:type="gramEnd"/>
      <w:r w:rsidRPr="00FB3411">
        <w:rPr>
          <w:rFonts w:eastAsia="方正小标宋简体"/>
          <w:color w:val="000000"/>
          <w:sz w:val="44"/>
          <w:szCs w:val="44"/>
        </w:rPr>
        <w:t>细则</w:t>
      </w:r>
    </w:p>
    <w:p w:rsidR="003B4EA1" w:rsidRDefault="003B4EA1" w:rsidP="003B4EA1">
      <w:pPr>
        <w:spacing w:line="580" w:lineRule="exact"/>
        <w:jc w:val="center"/>
        <w:rPr>
          <w:rFonts w:hint="eastAsia"/>
          <w:color w:val="000000"/>
        </w:rPr>
      </w:pPr>
    </w:p>
    <w:p w:rsidR="003B4EA1" w:rsidRPr="00FB3411" w:rsidRDefault="003B4EA1" w:rsidP="003B4EA1">
      <w:pPr>
        <w:spacing w:line="580" w:lineRule="exact"/>
        <w:jc w:val="center"/>
        <w:rPr>
          <w:rFonts w:eastAsia="黑体"/>
          <w:color w:val="000000"/>
        </w:rPr>
      </w:pPr>
      <w:r w:rsidRPr="00FB3411">
        <w:rPr>
          <w:rFonts w:eastAsia="黑体"/>
          <w:color w:val="000000"/>
        </w:rPr>
        <w:t>第一章</w:t>
      </w:r>
      <w:r w:rsidRPr="00FB3411">
        <w:rPr>
          <w:rFonts w:eastAsia="黑体"/>
          <w:color w:val="000000"/>
        </w:rPr>
        <w:t xml:space="preserve">  </w:t>
      </w:r>
      <w:r w:rsidRPr="00FB3411">
        <w:rPr>
          <w:rFonts w:eastAsia="黑体"/>
          <w:color w:val="000000"/>
        </w:rPr>
        <w:t>总则</w:t>
      </w:r>
    </w:p>
    <w:p w:rsidR="003B4EA1" w:rsidRPr="00FB3411" w:rsidRDefault="003B4EA1" w:rsidP="003B4EA1">
      <w:pPr>
        <w:spacing w:line="580" w:lineRule="exact"/>
        <w:ind w:firstLineChars="200" w:firstLine="632"/>
        <w:rPr>
          <w:color w:val="000000"/>
        </w:rPr>
      </w:pPr>
      <w:r w:rsidRPr="00FB3411">
        <w:rPr>
          <w:rFonts w:eastAsia="黑体"/>
          <w:color w:val="000000"/>
        </w:rPr>
        <w:t>第一条</w:t>
      </w:r>
      <w:r w:rsidRPr="00FB3411">
        <w:rPr>
          <w:rFonts w:eastAsia="黑体"/>
          <w:color w:val="000000"/>
        </w:rPr>
        <w:t xml:space="preserve"> </w:t>
      </w:r>
      <w:r w:rsidRPr="00FB3411">
        <w:rPr>
          <w:color w:val="000000"/>
        </w:rPr>
        <w:t xml:space="preserve"> </w:t>
      </w:r>
      <w:r w:rsidRPr="00FB3411">
        <w:rPr>
          <w:color w:val="000000"/>
        </w:rPr>
        <w:t>为进一步加强安徽省国有及国有控股企业（以下简称国有企业）法律顾问队伍建设，完善企业法律顾问制度，规范国有企业法律顾问职业岗位等级资格评审工作，根据《国有企业法律顾问管理办法》（国资委令第</w:t>
      </w:r>
      <w:r w:rsidRPr="00FB3411">
        <w:rPr>
          <w:color w:val="000000"/>
        </w:rPr>
        <w:t>6</w:t>
      </w:r>
      <w:r w:rsidRPr="00FB3411">
        <w:rPr>
          <w:color w:val="000000"/>
        </w:rPr>
        <w:t>号）和《国有企业法律顾问职业岗位等级资格评审管理暂行办法》（国</w:t>
      </w:r>
      <w:proofErr w:type="gramStart"/>
      <w:r w:rsidRPr="00FB3411">
        <w:rPr>
          <w:color w:val="000000"/>
        </w:rPr>
        <w:t>资发法规</w:t>
      </w:r>
      <w:proofErr w:type="gramEnd"/>
      <w:r w:rsidRPr="00FB3411">
        <w:rPr>
          <w:color w:val="000000"/>
        </w:rPr>
        <w:t>〔</w:t>
      </w:r>
      <w:r w:rsidRPr="00FB3411">
        <w:rPr>
          <w:color w:val="000000"/>
        </w:rPr>
        <w:t>2008</w:t>
      </w:r>
      <w:r w:rsidRPr="00FB3411">
        <w:rPr>
          <w:color w:val="000000"/>
        </w:rPr>
        <w:t>〕</w:t>
      </w:r>
      <w:r w:rsidRPr="00FB3411">
        <w:rPr>
          <w:color w:val="000000"/>
        </w:rPr>
        <w:t>95</w:t>
      </w:r>
      <w:r w:rsidRPr="00FB3411">
        <w:rPr>
          <w:color w:val="000000"/>
        </w:rPr>
        <w:t>号）</w:t>
      </w:r>
      <w:r>
        <w:rPr>
          <w:rFonts w:hint="eastAsia"/>
          <w:color w:val="000000"/>
        </w:rPr>
        <w:t>等有关规定</w:t>
      </w:r>
      <w:r w:rsidRPr="00FB3411">
        <w:rPr>
          <w:color w:val="000000"/>
        </w:rPr>
        <w:t>，制定本细则。</w:t>
      </w:r>
    </w:p>
    <w:p w:rsidR="003B4EA1" w:rsidRPr="00FB3411" w:rsidRDefault="003B4EA1" w:rsidP="003B4EA1">
      <w:pPr>
        <w:spacing w:line="580" w:lineRule="exact"/>
        <w:ind w:firstLineChars="200" w:firstLine="632"/>
        <w:rPr>
          <w:color w:val="000000"/>
        </w:rPr>
      </w:pPr>
      <w:r w:rsidRPr="00FB3411">
        <w:rPr>
          <w:rFonts w:eastAsia="黑体"/>
          <w:color w:val="000000"/>
        </w:rPr>
        <w:t>第二条</w:t>
      </w:r>
      <w:r w:rsidRPr="00FB3411">
        <w:rPr>
          <w:rFonts w:eastAsia="黑体"/>
          <w:color w:val="000000"/>
        </w:rPr>
        <w:t xml:space="preserve">  </w:t>
      </w:r>
      <w:r w:rsidRPr="00FB3411">
        <w:rPr>
          <w:color w:val="000000"/>
        </w:rPr>
        <w:t>安徽省国有企业法律顾问职业岗位等级资格评审管理工作适用本细则。</w:t>
      </w:r>
    </w:p>
    <w:p w:rsidR="003B4EA1" w:rsidRPr="00FB3411" w:rsidRDefault="003B4EA1" w:rsidP="003B4EA1">
      <w:pPr>
        <w:spacing w:line="580" w:lineRule="exact"/>
        <w:ind w:firstLineChars="200" w:firstLine="632"/>
        <w:rPr>
          <w:color w:val="000000"/>
        </w:rPr>
      </w:pPr>
      <w:r w:rsidRPr="00FB3411">
        <w:rPr>
          <w:rFonts w:eastAsia="黑体"/>
          <w:color w:val="000000"/>
        </w:rPr>
        <w:t>第三条</w:t>
      </w:r>
      <w:r w:rsidRPr="00FB3411">
        <w:rPr>
          <w:rFonts w:eastAsia="黑体"/>
          <w:color w:val="000000"/>
        </w:rPr>
        <w:t xml:space="preserve"> </w:t>
      </w:r>
      <w:r w:rsidRPr="00FB3411">
        <w:rPr>
          <w:color w:val="000000"/>
        </w:rPr>
        <w:t xml:space="preserve"> </w:t>
      </w:r>
      <w:r>
        <w:rPr>
          <w:color w:val="000000"/>
        </w:rPr>
        <w:t>企业法律</w:t>
      </w:r>
      <w:r w:rsidRPr="00FB3411">
        <w:rPr>
          <w:color w:val="000000"/>
        </w:rPr>
        <w:t>顾问职业岗位等级资格评审范围是指取</w:t>
      </w:r>
      <w:r w:rsidRPr="00535A5C">
        <w:rPr>
          <w:color w:val="000000"/>
          <w:spacing w:val="-6"/>
        </w:rPr>
        <w:t>得企业法律顾问执业资格，在企业从事法律事务工作的专业人员。</w:t>
      </w:r>
    </w:p>
    <w:p w:rsidR="003B4EA1" w:rsidRPr="00FB3411" w:rsidRDefault="003B4EA1" w:rsidP="003B4EA1">
      <w:pPr>
        <w:spacing w:line="580" w:lineRule="exact"/>
        <w:ind w:firstLineChars="200" w:firstLine="632"/>
        <w:rPr>
          <w:color w:val="000000"/>
        </w:rPr>
      </w:pPr>
      <w:r w:rsidRPr="00FB3411">
        <w:rPr>
          <w:rFonts w:eastAsia="黑体"/>
          <w:color w:val="000000"/>
        </w:rPr>
        <w:t>第四条</w:t>
      </w:r>
      <w:r w:rsidRPr="00FB3411">
        <w:rPr>
          <w:rFonts w:eastAsia="黑体"/>
          <w:color w:val="000000"/>
        </w:rPr>
        <w:t xml:space="preserve">  </w:t>
      </w:r>
      <w:r w:rsidRPr="00FB3411">
        <w:rPr>
          <w:color w:val="000000"/>
        </w:rPr>
        <w:t>企业法律顾问职业岗位等级资格分为企业一级法律顾问职业岗位、企业二级法律顾问职业岗位和企业三级法律顾问职业岗位。</w:t>
      </w:r>
    </w:p>
    <w:p w:rsidR="003B4EA1" w:rsidRPr="00FB3411" w:rsidRDefault="003B4EA1" w:rsidP="003B4EA1">
      <w:pPr>
        <w:spacing w:line="580" w:lineRule="exact"/>
        <w:ind w:firstLineChars="200" w:firstLine="632"/>
        <w:rPr>
          <w:color w:val="000000"/>
        </w:rPr>
      </w:pPr>
      <w:r w:rsidRPr="00FB3411">
        <w:rPr>
          <w:rFonts w:eastAsia="黑体"/>
          <w:color w:val="000000"/>
        </w:rPr>
        <w:t>第五条</w:t>
      </w:r>
      <w:r w:rsidRPr="00FB3411">
        <w:rPr>
          <w:rFonts w:eastAsia="黑体"/>
          <w:color w:val="000000"/>
        </w:rPr>
        <w:t xml:space="preserve"> </w:t>
      </w:r>
      <w:r w:rsidRPr="00FB3411">
        <w:rPr>
          <w:color w:val="000000"/>
        </w:rPr>
        <w:t xml:space="preserve"> </w:t>
      </w:r>
      <w:r w:rsidRPr="00FB3411">
        <w:rPr>
          <w:color w:val="000000"/>
        </w:rPr>
        <w:t>企业一级法律顾问职业岗位资格相当于正高级专业技术职务任职资格</w:t>
      </w:r>
      <w:r>
        <w:rPr>
          <w:rFonts w:hint="eastAsia"/>
          <w:color w:val="000000"/>
        </w:rPr>
        <w:t>，</w:t>
      </w:r>
      <w:r w:rsidRPr="00FB3411">
        <w:rPr>
          <w:color w:val="000000"/>
        </w:rPr>
        <w:t>企业二级法律顾问职业岗位资格相当于副高级专业技术职务任职资格</w:t>
      </w:r>
      <w:r>
        <w:rPr>
          <w:rFonts w:hint="eastAsia"/>
          <w:color w:val="000000"/>
        </w:rPr>
        <w:t>，</w:t>
      </w:r>
      <w:r w:rsidRPr="00FB3411">
        <w:rPr>
          <w:color w:val="000000"/>
        </w:rPr>
        <w:t>企业三级法律顾问职业岗位资格相当于中级专业技术职务任职资格。</w:t>
      </w:r>
    </w:p>
    <w:p w:rsidR="003B4EA1" w:rsidRPr="00FB3411" w:rsidRDefault="003B4EA1" w:rsidP="003B4EA1">
      <w:pPr>
        <w:spacing w:line="580" w:lineRule="exact"/>
        <w:jc w:val="center"/>
        <w:rPr>
          <w:rFonts w:eastAsia="黑体"/>
          <w:color w:val="000000"/>
        </w:rPr>
      </w:pPr>
      <w:r w:rsidRPr="00FB3411">
        <w:rPr>
          <w:rFonts w:eastAsia="黑体"/>
          <w:color w:val="000000"/>
        </w:rPr>
        <w:lastRenderedPageBreak/>
        <w:t>第二章</w:t>
      </w:r>
      <w:r w:rsidRPr="00FB3411">
        <w:rPr>
          <w:rFonts w:eastAsia="黑体"/>
          <w:color w:val="000000"/>
        </w:rPr>
        <w:t xml:space="preserve">  </w:t>
      </w:r>
      <w:r w:rsidRPr="00FB3411">
        <w:rPr>
          <w:rFonts w:eastAsia="黑体"/>
          <w:color w:val="000000"/>
        </w:rPr>
        <w:t>申报条件</w:t>
      </w:r>
    </w:p>
    <w:p w:rsidR="003B4EA1" w:rsidRPr="00FB3411" w:rsidRDefault="003B4EA1" w:rsidP="003B4EA1">
      <w:pPr>
        <w:spacing w:line="580" w:lineRule="exact"/>
        <w:ind w:firstLineChars="200" w:firstLine="632"/>
        <w:rPr>
          <w:rFonts w:eastAsia="黑体"/>
          <w:color w:val="000000"/>
        </w:rPr>
      </w:pPr>
      <w:r w:rsidRPr="00FB3411">
        <w:rPr>
          <w:rFonts w:eastAsia="黑体"/>
          <w:color w:val="000000"/>
        </w:rPr>
        <w:t>第六条</w:t>
      </w:r>
      <w:r w:rsidRPr="00FB3411">
        <w:rPr>
          <w:rFonts w:eastAsia="黑体"/>
          <w:color w:val="000000"/>
        </w:rPr>
        <w:t xml:space="preserve"> </w:t>
      </w:r>
      <w:r w:rsidRPr="00FB3411">
        <w:rPr>
          <w:color w:val="000000"/>
        </w:rPr>
        <w:t xml:space="preserve"> </w:t>
      </w:r>
      <w:r w:rsidRPr="00FB3411">
        <w:rPr>
          <w:color w:val="000000"/>
        </w:rPr>
        <w:t>申报企业法律顾问职业岗位等级资格的人员应当具备以下基本条件：</w:t>
      </w:r>
    </w:p>
    <w:p w:rsidR="003B4EA1" w:rsidRPr="00FB3411" w:rsidRDefault="003B4EA1" w:rsidP="003B4EA1">
      <w:pPr>
        <w:spacing w:line="580" w:lineRule="exact"/>
        <w:ind w:firstLineChars="200" w:firstLine="632"/>
        <w:rPr>
          <w:color w:val="000000"/>
        </w:rPr>
      </w:pPr>
      <w:r w:rsidRPr="00FB3411">
        <w:rPr>
          <w:color w:val="000000"/>
        </w:rPr>
        <w:t>（一）遵守国家法律法规及企业规章制度，具有良好的职业操守和敬业精神，恪守职业道德和执业纪律；</w:t>
      </w:r>
    </w:p>
    <w:p w:rsidR="003B4EA1" w:rsidRPr="00FB3411" w:rsidRDefault="003B4EA1" w:rsidP="003B4EA1">
      <w:pPr>
        <w:spacing w:line="580" w:lineRule="exact"/>
        <w:ind w:firstLineChars="200" w:firstLine="632"/>
        <w:rPr>
          <w:color w:val="000000"/>
        </w:rPr>
      </w:pPr>
      <w:r w:rsidRPr="00FB3411">
        <w:rPr>
          <w:color w:val="000000"/>
        </w:rPr>
        <w:t>（二）已取得企业法律顾问执业资格，并按照规定进行注册备案；</w:t>
      </w:r>
      <w:r w:rsidRPr="00FB3411">
        <w:rPr>
          <w:color w:val="000000"/>
        </w:rPr>
        <w:t xml:space="preserve"> </w:t>
      </w:r>
    </w:p>
    <w:p w:rsidR="003B4EA1" w:rsidRPr="00FB3411" w:rsidRDefault="003B4EA1" w:rsidP="003B4EA1">
      <w:pPr>
        <w:spacing w:line="580" w:lineRule="exact"/>
        <w:ind w:firstLineChars="200" w:firstLine="632"/>
        <w:rPr>
          <w:color w:val="000000"/>
        </w:rPr>
      </w:pPr>
      <w:r w:rsidRPr="00FB3411">
        <w:rPr>
          <w:color w:val="000000"/>
        </w:rPr>
        <w:t>（三）经企业聘任或任用，在所任职企业专门从事法律事务工作；</w:t>
      </w:r>
    </w:p>
    <w:p w:rsidR="003B4EA1" w:rsidRPr="00FB3411" w:rsidRDefault="003B4EA1" w:rsidP="003B4EA1">
      <w:pPr>
        <w:spacing w:line="580" w:lineRule="exact"/>
        <w:ind w:firstLineChars="200" w:firstLine="632"/>
        <w:rPr>
          <w:color w:val="000000"/>
        </w:rPr>
      </w:pPr>
      <w:r w:rsidRPr="00FB3411">
        <w:rPr>
          <w:color w:val="000000"/>
        </w:rPr>
        <w:t>（四）具备与拟申请职业岗位等级相适应的法律专业理论知识和法律实务工作能力，了解和熟悉企业经营管理相关业务，具备一定的企业经营管理知识；</w:t>
      </w:r>
    </w:p>
    <w:p w:rsidR="003B4EA1" w:rsidRPr="00FB3411" w:rsidRDefault="003B4EA1" w:rsidP="003B4EA1">
      <w:pPr>
        <w:spacing w:line="580" w:lineRule="exact"/>
        <w:ind w:firstLineChars="200" w:firstLine="632"/>
        <w:rPr>
          <w:color w:val="000000"/>
        </w:rPr>
      </w:pPr>
      <w:r w:rsidRPr="00FB3411">
        <w:rPr>
          <w:color w:val="000000"/>
        </w:rPr>
        <w:t>（五）具备履行相应岗位职责所必需的计算机、外语等级能力。</w:t>
      </w:r>
    </w:p>
    <w:p w:rsidR="003B4EA1" w:rsidRPr="00FB3411" w:rsidRDefault="003B4EA1" w:rsidP="003B4EA1">
      <w:pPr>
        <w:spacing w:line="580" w:lineRule="exact"/>
        <w:ind w:firstLineChars="200" w:firstLine="632"/>
        <w:rPr>
          <w:color w:val="000000"/>
        </w:rPr>
      </w:pPr>
      <w:r w:rsidRPr="00FB3411">
        <w:rPr>
          <w:rFonts w:eastAsia="黑体"/>
          <w:color w:val="000000"/>
        </w:rPr>
        <w:t>第七条</w:t>
      </w:r>
      <w:r w:rsidRPr="00FB3411">
        <w:rPr>
          <w:rFonts w:eastAsia="黑体"/>
          <w:color w:val="000000"/>
        </w:rPr>
        <w:t xml:space="preserve"> </w:t>
      </w:r>
      <w:r w:rsidRPr="00FB3411">
        <w:rPr>
          <w:color w:val="000000"/>
        </w:rPr>
        <w:t xml:space="preserve"> </w:t>
      </w:r>
      <w:r w:rsidRPr="00FB3411">
        <w:rPr>
          <w:color w:val="000000"/>
        </w:rPr>
        <w:t>取得企业法律顾问执业资格，并按照规定进行注册的企业法律事务工作人员，经个人申请，单位考核合格，可以评定为企业三级法律顾问职业岗位资格。</w:t>
      </w:r>
    </w:p>
    <w:p w:rsidR="003B4EA1" w:rsidRPr="00FB3411" w:rsidRDefault="003B4EA1" w:rsidP="003B4EA1">
      <w:pPr>
        <w:spacing w:line="580" w:lineRule="exact"/>
        <w:ind w:firstLineChars="200" w:firstLine="632"/>
        <w:rPr>
          <w:color w:val="000000"/>
        </w:rPr>
      </w:pPr>
      <w:r w:rsidRPr="00FB3411">
        <w:rPr>
          <w:rFonts w:eastAsia="黑体"/>
          <w:color w:val="000000"/>
        </w:rPr>
        <w:t>第八条</w:t>
      </w:r>
      <w:r w:rsidRPr="00FB3411">
        <w:rPr>
          <w:rFonts w:eastAsia="黑体"/>
          <w:color w:val="000000"/>
        </w:rPr>
        <w:t xml:space="preserve">  </w:t>
      </w:r>
      <w:r w:rsidRPr="00FB3411">
        <w:t>申请企业二级法律顾问职业岗位资格的人员应当系统掌握法学理论和专业知识，具有较高的政策水平和较为丰富的企业法律事务与企业管理工作经验，能有效地组织和协调处理企业重大、疑难法律事务，并具备下列条件之一：</w:t>
      </w:r>
    </w:p>
    <w:p w:rsidR="003B4EA1" w:rsidRPr="00FB3411" w:rsidRDefault="003B4EA1" w:rsidP="003B4EA1">
      <w:pPr>
        <w:spacing w:line="580" w:lineRule="exact"/>
        <w:ind w:firstLineChars="200" w:firstLine="632"/>
      </w:pPr>
      <w:r>
        <w:rPr>
          <w:rFonts w:hint="eastAsia"/>
        </w:rPr>
        <w:t>（一）</w:t>
      </w:r>
      <w:r w:rsidRPr="00FB3411">
        <w:t>本科以及本科以上学历，取得企业三级法律顾问职业</w:t>
      </w:r>
      <w:r w:rsidRPr="00FB3411">
        <w:lastRenderedPageBreak/>
        <w:t>岗位资格满</w:t>
      </w:r>
      <w:r w:rsidRPr="00FB3411">
        <w:t>5</w:t>
      </w:r>
      <w:r w:rsidRPr="00FB3411">
        <w:t>年；</w:t>
      </w:r>
    </w:p>
    <w:p w:rsidR="003B4EA1" w:rsidRPr="00FB3411" w:rsidRDefault="003B4EA1" w:rsidP="003B4EA1">
      <w:pPr>
        <w:spacing w:line="580" w:lineRule="exact"/>
        <w:ind w:firstLineChars="200" w:firstLine="632"/>
      </w:pPr>
      <w:r>
        <w:rPr>
          <w:rFonts w:hint="eastAsia"/>
        </w:rPr>
        <w:t>（二）</w:t>
      </w:r>
      <w:r w:rsidRPr="00FB3411">
        <w:t>取得中级专业技术职务</w:t>
      </w:r>
      <w:r w:rsidRPr="00FB3411">
        <w:t>5</w:t>
      </w:r>
      <w:r w:rsidRPr="00FB3411">
        <w:t>年以上，从事企业法律事务工作</w:t>
      </w:r>
      <w:r w:rsidRPr="00FB3411">
        <w:t>10</w:t>
      </w:r>
      <w:r w:rsidRPr="00FB3411">
        <w:t>年以上，并取得企业法律顾问执业资格满</w:t>
      </w:r>
      <w:r w:rsidRPr="00FB3411">
        <w:t>2</w:t>
      </w:r>
      <w:r w:rsidRPr="00FB3411">
        <w:t>年；</w:t>
      </w:r>
    </w:p>
    <w:p w:rsidR="003B4EA1" w:rsidRPr="00FB3411" w:rsidRDefault="003B4EA1" w:rsidP="003B4EA1">
      <w:pPr>
        <w:spacing w:line="580" w:lineRule="exact"/>
        <w:ind w:firstLineChars="200" w:firstLine="632"/>
        <w:rPr>
          <w:color w:val="000000"/>
        </w:rPr>
      </w:pPr>
      <w:r>
        <w:rPr>
          <w:rFonts w:hint="eastAsia"/>
        </w:rPr>
        <w:t>（三）</w:t>
      </w:r>
      <w:r w:rsidRPr="00FB3411">
        <w:t>现任副高级专业技术职务以上，从事企业法律事务工作</w:t>
      </w:r>
      <w:r w:rsidRPr="00FB3411">
        <w:t>10</w:t>
      </w:r>
      <w:r w:rsidRPr="00FB3411">
        <w:t>年以上，取得企业法律顾问执业资格满</w:t>
      </w:r>
      <w:r w:rsidRPr="00FB3411">
        <w:t>2</w:t>
      </w:r>
      <w:r w:rsidRPr="00FB3411">
        <w:t>年。</w:t>
      </w:r>
    </w:p>
    <w:p w:rsidR="003B4EA1" w:rsidRPr="00FB3411" w:rsidRDefault="003B4EA1" w:rsidP="003B4EA1">
      <w:pPr>
        <w:widowControl/>
        <w:spacing w:line="580" w:lineRule="exact"/>
        <w:ind w:firstLineChars="200" w:firstLine="632"/>
      </w:pPr>
      <w:r w:rsidRPr="00FB3411">
        <w:rPr>
          <w:rFonts w:eastAsia="黑体"/>
          <w:color w:val="000000"/>
        </w:rPr>
        <w:t>第九条</w:t>
      </w:r>
      <w:r w:rsidRPr="00FB3411">
        <w:rPr>
          <w:rFonts w:eastAsia="黑体"/>
          <w:color w:val="000000"/>
        </w:rPr>
        <w:t xml:space="preserve"> </w:t>
      </w:r>
      <w:r w:rsidRPr="00FB3411">
        <w:rPr>
          <w:color w:val="000000"/>
        </w:rPr>
        <w:t xml:space="preserve"> </w:t>
      </w:r>
      <w:r w:rsidRPr="00FB3411">
        <w:t>申请企业一级法律顾问职业岗位资格的人员应当精通法学理论和专业知识，具有较高的政策水平和丰富的企业法律事务工作和企业管理工作经验，能胜任企业一个部门或一个系统法律事务的组织协调工作，并具备下列条件之一：</w:t>
      </w:r>
    </w:p>
    <w:p w:rsidR="003B4EA1" w:rsidRDefault="003B4EA1" w:rsidP="003B4EA1">
      <w:pPr>
        <w:widowControl/>
        <w:spacing w:line="580" w:lineRule="exact"/>
        <w:ind w:firstLineChars="200" w:firstLine="632"/>
        <w:rPr>
          <w:rFonts w:hint="eastAsia"/>
        </w:rPr>
      </w:pPr>
      <w:r>
        <w:rPr>
          <w:rFonts w:hint="eastAsia"/>
        </w:rPr>
        <w:t>（一）</w:t>
      </w:r>
      <w:r w:rsidRPr="00FB3411">
        <w:t>本科以及本科以上学历，取得企业二级法律顾问职业岗位资格满</w:t>
      </w:r>
      <w:r w:rsidRPr="00FB3411">
        <w:t>5</w:t>
      </w:r>
      <w:r w:rsidRPr="00FB3411">
        <w:t>年；</w:t>
      </w:r>
    </w:p>
    <w:p w:rsidR="003B4EA1" w:rsidRDefault="003B4EA1" w:rsidP="003B4EA1">
      <w:pPr>
        <w:widowControl/>
        <w:spacing w:line="580" w:lineRule="exact"/>
        <w:ind w:firstLineChars="200" w:firstLine="632"/>
        <w:rPr>
          <w:rFonts w:hint="eastAsia"/>
        </w:rPr>
      </w:pPr>
      <w:r>
        <w:rPr>
          <w:rFonts w:hint="eastAsia"/>
        </w:rPr>
        <w:t>（二）</w:t>
      </w:r>
      <w:r w:rsidRPr="00FB3411">
        <w:t>取得副高级专业技术职务</w:t>
      </w:r>
      <w:r w:rsidRPr="00FB3411">
        <w:t>5</w:t>
      </w:r>
      <w:r w:rsidRPr="00FB3411">
        <w:t>年以上，从事企业法律事务工作</w:t>
      </w:r>
      <w:r w:rsidRPr="00FB3411">
        <w:t>10</w:t>
      </w:r>
      <w:r w:rsidRPr="00FB3411">
        <w:t>年以上，并取得企业法律顾问执业资格满</w:t>
      </w:r>
      <w:r w:rsidRPr="00FB3411">
        <w:t>5</w:t>
      </w:r>
      <w:r w:rsidRPr="00FB3411">
        <w:t>年；</w:t>
      </w:r>
    </w:p>
    <w:p w:rsidR="003B4EA1" w:rsidRPr="00FB3411" w:rsidRDefault="003B4EA1" w:rsidP="003B4EA1">
      <w:pPr>
        <w:widowControl/>
        <w:spacing w:line="580" w:lineRule="exact"/>
        <w:ind w:firstLineChars="200" w:firstLine="632"/>
      </w:pPr>
      <w:r w:rsidRPr="00FB3411">
        <w:t>（三）取得正高级专业技术职务</w:t>
      </w:r>
      <w:r w:rsidRPr="00FB3411">
        <w:t>5</w:t>
      </w:r>
      <w:r w:rsidRPr="00FB3411">
        <w:t>年以上，并从事企业法律事务工作</w:t>
      </w:r>
      <w:r w:rsidRPr="00FB3411">
        <w:t>10</w:t>
      </w:r>
      <w:r w:rsidRPr="00FB3411">
        <w:t>年以上。</w:t>
      </w:r>
    </w:p>
    <w:p w:rsidR="003B4EA1" w:rsidRPr="00FB3411" w:rsidRDefault="003B4EA1" w:rsidP="003B4EA1">
      <w:pPr>
        <w:widowControl/>
        <w:spacing w:line="580" w:lineRule="exact"/>
        <w:jc w:val="center"/>
        <w:rPr>
          <w:rFonts w:eastAsia="黑体"/>
        </w:rPr>
      </w:pPr>
      <w:r w:rsidRPr="00FB3411">
        <w:rPr>
          <w:rFonts w:eastAsia="黑体"/>
        </w:rPr>
        <w:t>第三章</w:t>
      </w:r>
      <w:r w:rsidRPr="00FB3411">
        <w:rPr>
          <w:rFonts w:eastAsia="黑体"/>
        </w:rPr>
        <w:t xml:space="preserve">  </w:t>
      </w:r>
      <w:r w:rsidRPr="00FB3411">
        <w:rPr>
          <w:rFonts w:eastAsia="黑体"/>
        </w:rPr>
        <w:t>评审组织</w:t>
      </w:r>
    </w:p>
    <w:p w:rsidR="003B4EA1" w:rsidRPr="00FB3411" w:rsidRDefault="003B4EA1" w:rsidP="003B4EA1">
      <w:pPr>
        <w:spacing w:line="580" w:lineRule="exact"/>
        <w:ind w:firstLineChars="200" w:firstLine="632"/>
        <w:rPr>
          <w:rFonts w:hint="eastAsia"/>
        </w:rPr>
      </w:pPr>
      <w:r w:rsidRPr="00FB3411">
        <w:rPr>
          <w:rFonts w:eastAsia="黑体"/>
          <w:color w:val="000000"/>
        </w:rPr>
        <w:t>第十条</w:t>
      </w:r>
      <w:r w:rsidRPr="00FB3411">
        <w:t xml:space="preserve"> </w:t>
      </w:r>
      <w:r>
        <w:rPr>
          <w:rFonts w:hint="eastAsia"/>
        </w:rPr>
        <w:t xml:space="preserve"> </w:t>
      </w:r>
      <w:r w:rsidRPr="00FB3411">
        <w:t>安徽省人民政府国有资产监督管理委员会（以下简称省国资委）设立企业法律顾问职业岗位等级资格评审工作领导小组（以下简称领导小组），统一协调全省国有企业法律顾问职业岗位等级资格评审工作。</w:t>
      </w:r>
      <w:r>
        <w:rPr>
          <w:rFonts w:hint="eastAsia"/>
        </w:rPr>
        <w:t>领导小组办公室设在省国资</w:t>
      </w:r>
      <w:proofErr w:type="gramStart"/>
      <w:r>
        <w:rPr>
          <w:rFonts w:hint="eastAsia"/>
        </w:rPr>
        <w:t>委综合</w:t>
      </w:r>
      <w:proofErr w:type="gramEnd"/>
      <w:r>
        <w:rPr>
          <w:rFonts w:hint="eastAsia"/>
        </w:rPr>
        <w:t>法规处。</w:t>
      </w:r>
      <w:r w:rsidRPr="00FB3411">
        <w:t>委托安徽省企业法律顾问协会组织国有企业法律顾问职业岗位等级资格评审委员会</w:t>
      </w:r>
      <w:r>
        <w:rPr>
          <w:rFonts w:hint="eastAsia"/>
        </w:rPr>
        <w:t>（以下简称省评审委员会）</w:t>
      </w:r>
      <w:r w:rsidRPr="00FB3411">
        <w:t>，负责评审</w:t>
      </w:r>
      <w:r w:rsidRPr="00FB3411">
        <w:lastRenderedPageBreak/>
        <w:t>工作。</w:t>
      </w:r>
    </w:p>
    <w:p w:rsidR="003B4EA1" w:rsidRPr="00FB3411" w:rsidRDefault="003B4EA1" w:rsidP="003B4EA1">
      <w:pPr>
        <w:widowControl/>
        <w:spacing w:line="580" w:lineRule="exact"/>
        <w:ind w:firstLineChars="200" w:firstLine="632"/>
      </w:pPr>
      <w:r w:rsidRPr="00FB3411">
        <w:rPr>
          <w:rFonts w:eastAsia="黑体"/>
        </w:rPr>
        <w:t>第十一条</w:t>
      </w:r>
      <w:r w:rsidRPr="00FB3411">
        <w:t xml:space="preserve"> </w:t>
      </w:r>
      <w:r>
        <w:rPr>
          <w:rFonts w:hint="eastAsia"/>
        </w:rPr>
        <w:t xml:space="preserve"> </w:t>
      </w:r>
      <w:r w:rsidRPr="00FB3411">
        <w:t>省评审委员会负责省属企业一级、二级、三级法律顾问职业岗位资格评审</w:t>
      </w:r>
      <w:r>
        <w:rPr>
          <w:rFonts w:hint="eastAsia"/>
        </w:rPr>
        <w:t>和全省其他国有企业一级、二级</w:t>
      </w:r>
      <w:r w:rsidRPr="00FB3411">
        <w:t>法律顾问职业岗位资格评审工作。</w:t>
      </w:r>
    </w:p>
    <w:p w:rsidR="003B4EA1" w:rsidRDefault="003B4EA1" w:rsidP="003B4EA1">
      <w:pPr>
        <w:widowControl/>
        <w:spacing w:line="580" w:lineRule="exact"/>
        <w:ind w:firstLineChars="200" w:firstLine="632"/>
        <w:rPr>
          <w:rFonts w:hint="eastAsia"/>
        </w:rPr>
      </w:pPr>
      <w:r w:rsidRPr="00FB3411">
        <w:rPr>
          <w:rFonts w:eastAsia="黑体"/>
        </w:rPr>
        <w:t>第十二条</w:t>
      </w:r>
      <w:r w:rsidRPr="00FB3411">
        <w:t xml:space="preserve"> </w:t>
      </w:r>
      <w:r>
        <w:rPr>
          <w:rFonts w:hint="eastAsia"/>
        </w:rPr>
        <w:t xml:space="preserve"> </w:t>
      </w:r>
      <w:r w:rsidRPr="00FB3411">
        <w:t>各省辖市国资</w:t>
      </w:r>
      <w:r>
        <w:rPr>
          <w:rFonts w:hint="eastAsia"/>
        </w:rPr>
        <w:t>委（办）</w:t>
      </w:r>
      <w:r w:rsidRPr="00FB3411">
        <w:t>应</w:t>
      </w:r>
      <w:r>
        <w:rPr>
          <w:rFonts w:hint="eastAsia"/>
        </w:rPr>
        <w:t>当</w:t>
      </w:r>
      <w:r w:rsidRPr="00FB3411">
        <w:t>组织成立评审委员会，负责本地国有企业三级法律顾问职业岗位资格评审工作。</w:t>
      </w:r>
    </w:p>
    <w:p w:rsidR="003B4EA1" w:rsidRDefault="003B4EA1" w:rsidP="003B4EA1">
      <w:pPr>
        <w:widowControl/>
        <w:spacing w:line="580" w:lineRule="exact"/>
        <w:ind w:firstLineChars="200" w:firstLine="632"/>
        <w:rPr>
          <w:rFonts w:hint="eastAsia"/>
        </w:rPr>
      </w:pPr>
      <w:r w:rsidRPr="008A06EB">
        <w:rPr>
          <w:rFonts w:eastAsia="黑体" w:hint="eastAsia"/>
        </w:rPr>
        <w:t>第十三条</w:t>
      </w:r>
      <w:r>
        <w:rPr>
          <w:rFonts w:hint="eastAsia"/>
        </w:rPr>
        <w:t xml:space="preserve">  </w:t>
      </w:r>
      <w:r>
        <w:rPr>
          <w:rFonts w:hint="eastAsia"/>
        </w:rPr>
        <w:t>企业法律顾问职业岗位资格评审工作每年组织一次。</w:t>
      </w:r>
    </w:p>
    <w:p w:rsidR="003B4EA1" w:rsidRPr="00FB3411" w:rsidRDefault="003B4EA1" w:rsidP="003B4EA1">
      <w:pPr>
        <w:widowControl/>
        <w:spacing w:line="580" w:lineRule="exact"/>
        <w:ind w:firstLineChars="200" w:firstLine="632"/>
        <w:rPr>
          <w:rFonts w:hint="eastAsia"/>
          <w:color w:val="000000"/>
        </w:rPr>
      </w:pPr>
      <w:r w:rsidRPr="00FB3411">
        <w:rPr>
          <w:rFonts w:eastAsia="黑体"/>
        </w:rPr>
        <w:t>第</w:t>
      </w:r>
      <w:r>
        <w:rPr>
          <w:rFonts w:eastAsia="黑体" w:hint="eastAsia"/>
        </w:rPr>
        <w:t>十四</w:t>
      </w:r>
      <w:r w:rsidRPr="00FB3411">
        <w:rPr>
          <w:rFonts w:eastAsia="黑体"/>
        </w:rPr>
        <w:t>条</w:t>
      </w:r>
      <w:r w:rsidRPr="00FB3411">
        <w:t xml:space="preserve"> </w:t>
      </w:r>
      <w:r>
        <w:rPr>
          <w:rFonts w:hint="eastAsia"/>
        </w:rPr>
        <w:t xml:space="preserve"> </w:t>
      </w:r>
      <w:r w:rsidRPr="00FB3411">
        <w:rPr>
          <w:color w:val="000000"/>
        </w:rPr>
        <w:t>具有专科学历、在企业从事法律事务工作满</w:t>
      </w:r>
      <w:r w:rsidRPr="00FB3411">
        <w:rPr>
          <w:color w:val="000000"/>
        </w:rPr>
        <w:t>3</w:t>
      </w:r>
      <w:r w:rsidRPr="00FB3411">
        <w:rPr>
          <w:color w:val="000000"/>
        </w:rPr>
        <w:t>年，具有本科及以上学历、在企业从事法律事务工作满</w:t>
      </w:r>
      <w:r w:rsidRPr="00FB3411">
        <w:rPr>
          <w:color w:val="000000"/>
        </w:rPr>
        <w:t>1</w:t>
      </w:r>
      <w:r w:rsidRPr="00FB3411">
        <w:rPr>
          <w:color w:val="000000"/>
        </w:rPr>
        <w:t>年，尚未取得企业法律顾问执业资格或者虽已取得</w:t>
      </w:r>
      <w:r w:rsidRPr="00FB3411">
        <w:t>企业法律顾问执业资格但尚未注册的人员</w:t>
      </w:r>
      <w:r w:rsidRPr="00FB3411">
        <w:rPr>
          <w:color w:val="000000"/>
        </w:rPr>
        <w:t>，可由所在单位评审为企业法律顾问助理岗位资格。</w:t>
      </w:r>
    </w:p>
    <w:p w:rsidR="003B4EA1" w:rsidRDefault="003B4EA1" w:rsidP="003B4EA1">
      <w:pPr>
        <w:widowControl/>
        <w:spacing w:line="580" w:lineRule="exact"/>
        <w:ind w:firstLineChars="200" w:firstLine="632"/>
        <w:rPr>
          <w:rFonts w:hint="eastAsia"/>
        </w:rPr>
      </w:pPr>
      <w:r w:rsidRPr="00FB3411">
        <w:t>企业法律顾问助理岗位资格相当于初级专业技术职务任职资格。</w:t>
      </w:r>
    </w:p>
    <w:p w:rsidR="003B4EA1" w:rsidRPr="00FB3411" w:rsidRDefault="003B4EA1" w:rsidP="003B4EA1">
      <w:pPr>
        <w:spacing w:line="580" w:lineRule="exact"/>
        <w:jc w:val="center"/>
        <w:rPr>
          <w:rFonts w:eastAsia="黑体"/>
          <w:color w:val="000000"/>
        </w:rPr>
      </w:pPr>
      <w:r w:rsidRPr="00FB3411">
        <w:rPr>
          <w:rFonts w:eastAsia="黑体"/>
          <w:color w:val="000000"/>
        </w:rPr>
        <w:t>第</w:t>
      </w:r>
      <w:r>
        <w:rPr>
          <w:rFonts w:eastAsia="黑体" w:hint="eastAsia"/>
          <w:color w:val="000000"/>
        </w:rPr>
        <w:t>四</w:t>
      </w:r>
      <w:r w:rsidRPr="00FB3411">
        <w:rPr>
          <w:rFonts w:eastAsia="黑体"/>
          <w:color w:val="000000"/>
        </w:rPr>
        <w:t>章</w:t>
      </w:r>
      <w:r w:rsidRPr="00FB3411">
        <w:rPr>
          <w:rFonts w:eastAsia="黑体"/>
          <w:color w:val="000000"/>
        </w:rPr>
        <w:t xml:space="preserve">  </w:t>
      </w:r>
      <w:r w:rsidRPr="00FB3411">
        <w:rPr>
          <w:rFonts w:eastAsia="黑体"/>
          <w:color w:val="000000"/>
        </w:rPr>
        <w:t>评审程序</w:t>
      </w:r>
    </w:p>
    <w:p w:rsidR="003B4EA1" w:rsidRDefault="003B4EA1" w:rsidP="003B4EA1">
      <w:pPr>
        <w:pStyle w:val="infodetail"/>
        <w:spacing w:before="0" w:beforeAutospacing="0" w:after="0" w:afterAutospacing="0" w:line="560" w:lineRule="atLeast"/>
        <w:ind w:firstLineChars="200" w:firstLine="632"/>
        <w:rPr>
          <w:rFonts w:ascii="Times New Roman" w:eastAsia="仿宋_GB2312" w:hAnsi="Times New Roman" w:cs="Times New Roman" w:hint="eastAsia"/>
          <w:color w:val="000000"/>
          <w:sz w:val="32"/>
          <w:szCs w:val="32"/>
        </w:rPr>
      </w:pPr>
      <w:r w:rsidRPr="00FB3411">
        <w:rPr>
          <w:rFonts w:ascii="Times New Roman" w:eastAsia="黑体" w:hAnsi="Times New Roman" w:cs="Times New Roman"/>
          <w:snapToGrid w:val="0"/>
          <w:kern w:val="2"/>
          <w:sz w:val="32"/>
          <w:szCs w:val="32"/>
        </w:rPr>
        <w:t>第十</w:t>
      </w:r>
      <w:r>
        <w:rPr>
          <w:rFonts w:ascii="Times New Roman" w:eastAsia="黑体" w:hAnsi="Times New Roman" w:cs="Times New Roman" w:hint="eastAsia"/>
          <w:snapToGrid w:val="0"/>
          <w:kern w:val="2"/>
          <w:sz w:val="32"/>
          <w:szCs w:val="32"/>
        </w:rPr>
        <w:t>五</w:t>
      </w:r>
      <w:r w:rsidRPr="00FB3411">
        <w:rPr>
          <w:rFonts w:ascii="Times New Roman" w:eastAsia="黑体" w:hAnsi="Times New Roman" w:cs="Times New Roman"/>
          <w:snapToGrid w:val="0"/>
          <w:kern w:val="2"/>
          <w:sz w:val="32"/>
          <w:szCs w:val="32"/>
        </w:rPr>
        <w:t>条</w:t>
      </w:r>
      <w:r w:rsidRPr="00FB3411">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 xml:space="preserve"> </w:t>
      </w:r>
      <w:r w:rsidRPr="00FB3411">
        <w:rPr>
          <w:rFonts w:ascii="Times New Roman" w:eastAsia="仿宋_GB2312" w:hAnsi="Times New Roman" w:cs="Times New Roman"/>
          <w:color w:val="000000"/>
          <w:sz w:val="32"/>
          <w:szCs w:val="32"/>
        </w:rPr>
        <w:t>企业法律顾问职业岗位等级资格评审应当履行以下程序：</w:t>
      </w:r>
    </w:p>
    <w:p w:rsidR="003B4EA1" w:rsidRPr="00FB3411" w:rsidRDefault="003B4EA1" w:rsidP="003B4EA1">
      <w:pPr>
        <w:pStyle w:val="infodetail"/>
        <w:spacing w:before="0" w:beforeAutospacing="0" w:after="0" w:afterAutospacing="0" w:line="560" w:lineRule="atLeast"/>
        <w:ind w:firstLineChars="200" w:firstLine="632"/>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（一）</w:t>
      </w:r>
      <w:r w:rsidRPr="00FB3411">
        <w:rPr>
          <w:rFonts w:ascii="Times New Roman" w:eastAsia="仿宋_GB2312" w:hAnsi="Times New Roman" w:cs="Times New Roman"/>
          <w:color w:val="000000"/>
          <w:sz w:val="32"/>
          <w:szCs w:val="32"/>
        </w:rPr>
        <w:t>符合本细则评审条件的人员</w:t>
      </w:r>
      <w:r>
        <w:rPr>
          <w:rFonts w:ascii="Times New Roman" w:eastAsia="仿宋_GB2312" w:hAnsi="Times New Roman" w:cs="Times New Roman" w:hint="eastAsia"/>
          <w:color w:val="000000"/>
          <w:sz w:val="32"/>
          <w:szCs w:val="32"/>
        </w:rPr>
        <w:t>，</w:t>
      </w:r>
      <w:r w:rsidRPr="00FB3411">
        <w:rPr>
          <w:rFonts w:ascii="Times New Roman" w:eastAsia="仿宋_GB2312" w:hAnsi="Times New Roman" w:cs="Times New Roman"/>
          <w:color w:val="000000"/>
          <w:sz w:val="32"/>
          <w:szCs w:val="32"/>
        </w:rPr>
        <w:t>向所在单位提出申请；</w:t>
      </w:r>
    </w:p>
    <w:p w:rsidR="003B4EA1" w:rsidRPr="00FB3411" w:rsidRDefault="003B4EA1" w:rsidP="003B4EA1">
      <w:pPr>
        <w:pStyle w:val="infodetail"/>
        <w:widowControl w:val="0"/>
        <w:spacing w:before="0" w:beforeAutospacing="0" w:after="0" w:afterAutospacing="0" w:line="560" w:lineRule="atLeast"/>
        <w:ind w:firstLineChars="200" w:firstLine="632"/>
        <w:rPr>
          <w:rFonts w:ascii="Times New Roman" w:eastAsia="仿宋_GB2312" w:hAnsi="Times New Roman" w:cs="Times New Roman" w:hint="eastAsia"/>
          <w:color w:val="000000"/>
          <w:sz w:val="32"/>
          <w:szCs w:val="32"/>
        </w:rPr>
      </w:pPr>
      <w:r>
        <w:rPr>
          <w:rFonts w:ascii="Times New Roman" w:eastAsia="仿宋_GB2312" w:hAnsi="Times New Roman" w:cs="Times New Roman" w:hint="eastAsia"/>
          <w:color w:val="000000"/>
          <w:sz w:val="32"/>
          <w:szCs w:val="32"/>
        </w:rPr>
        <w:t>（二）</w:t>
      </w:r>
      <w:r w:rsidRPr="00FA520C">
        <w:rPr>
          <w:rFonts w:ascii="Times New Roman" w:eastAsia="仿宋_GB2312" w:hAnsi="Times New Roman" w:cs="Times New Roman"/>
          <w:snapToGrid w:val="0"/>
          <w:color w:val="000000"/>
          <w:spacing w:val="-6"/>
          <w:kern w:val="32"/>
          <w:sz w:val="32"/>
          <w:szCs w:val="32"/>
        </w:rPr>
        <w:t>经</w:t>
      </w:r>
      <w:r w:rsidRPr="00FA520C">
        <w:rPr>
          <w:rFonts w:ascii="Times New Roman" w:eastAsia="仿宋_GB2312" w:hAnsi="Times New Roman" w:cs="Times New Roman" w:hint="eastAsia"/>
          <w:snapToGrid w:val="0"/>
          <w:color w:val="000000"/>
          <w:spacing w:val="-6"/>
          <w:kern w:val="32"/>
          <w:sz w:val="32"/>
          <w:szCs w:val="32"/>
        </w:rPr>
        <w:t>所在</w:t>
      </w:r>
      <w:r w:rsidRPr="00FA520C">
        <w:rPr>
          <w:rFonts w:ascii="Times New Roman" w:eastAsia="仿宋_GB2312" w:hAnsi="Times New Roman" w:cs="Times New Roman"/>
          <w:snapToGrid w:val="0"/>
          <w:color w:val="000000"/>
          <w:spacing w:val="-6"/>
          <w:kern w:val="32"/>
          <w:sz w:val="32"/>
          <w:szCs w:val="32"/>
        </w:rPr>
        <w:t>单位</w:t>
      </w:r>
      <w:r w:rsidRPr="00FA520C">
        <w:rPr>
          <w:rFonts w:ascii="Times New Roman" w:eastAsia="仿宋_GB2312" w:hAnsi="Times New Roman" w:cs="Times New Roman" w:hint="eastAsia"/>
          <w:snapToGrid w:val="0"/>
          <w:color w:val="000000"/>
          <w:spacing w:val="-6"/>
          <w:kern w:val="32"/>
          <w:sz w:val="32"/>
          <w:szCs w:val="32"/>
        </w:rPr>
        <w:t>审核同意</w:t>
      </w:r>
      <w:r w:rsidRPr="00FA520C">
        <w:rPr>
          <w:rFonts w:ascii="Times New Roman" w:eastAsia="仿宋_GB2312" w:hAnsi="Times New Roman" w:cs="Times New Roman"/>
          <w:snapToGrid w:val="0"/>
          <w:color w:val="000000"/>
          <w:spacing w:val="-6"/>
          <w:kern w:val="32"/>
          <w:sz w:val="32"/>
          <w:szCs w:val="32"/>
        </w:rPr>
        <w:t>后，</w:t>
      </w:r>
      <w:r w:rsidRPr="00FA520C">
        <w:rPr>
          <w:rFonts w:ascii="仿宋_GB2312" w:eastAsia="仿宋_GB2312" w:hint="eastAsia"/>
          <w:snapToGrid w:val="0"/>
          <w:color w:val="000000"/>
          <w:spacing w:val="-6"/>
          <w:kern w:val="32"/>
          <w:sz w:val="32"/>
          <w:szCs w:val="32"/>
        </w:rPr>
        <w:t>由所在单位向评审委员会推荐；</w:t>
      </w:r>
    </w:p>
    <w:p w:rsidR="003B4EA1" w:rsidRPr="00FB3411" w:rsidRDefault="003B4EA1" w:rsidP="003B4EA1">
      <w:pPr>
        <w:pStyle w:val="infodetail"/>
        <w:spacing w:before="0" w:beforeAutospacing="0" w:after="0" w:afterAutospacing="0" w:line="560" w:lineRule="atLeast"/>
        <w:ind w:firstLineChars="200" w:firstLine="472"/>
        <w:rPr>
          <w:rFonts w:ascii="Times New Roman" w:eastAsia="仿宋_GB2312" w:hAnsi="Times New Roman" w:cs="Times New Roman"/>
          <w:color w:val="000000"/>
          <w:sz w:val="32"/>
          <w:szCs w:val="32"/>
        </w:rPr>
      </w:pPr>
      <w:r w:rsidRPr="00FB3411">
        <w:rPr>
          <w:rFonts w:ascii="Times New Roman" w:eastAsia="黑体" w:hAnsi="Times New Roman" w:cs="Times New Roman"/>
          <w:color w:val="000000"/>
        </w:rPr>
        <w:t xml:space="preserve"> </w:t>
      </w:r>
      <w:r>
        <w:rPr>
          <w:rFonts w:ascii="Times New Roman" w:eastAsia="仿宋_GB2312" w:hAnsi="Times New Roman" w:cs="Times New Roman" w:hint="eastAsia"/>
          <w:color w:val="000000"/>
          <w:sz w:val="32"/>
          <w:szCs w:val="32"/>
        </w:rPr>
        <w:t>（三）</w:t>
      </w:r>
      <w:r w:rsidRPr="00FB3411">
        <w:rPr>
          <w:rFonts w:ascii="Times New Roman" w:eastAsia="仿宋_GB2312" w:hAnsi="Times New Roman" w:cs="Times New Roman"/>
          <w:color w:val="000000"/>
          <w:sz w:val="32"/>
          <w:szCs w:val="32"/>
        </w:rPr>
        <w:t>申报评审应提供下列材料：</w:t>
      </w:r>
    </w:p>
    <w:p w:rsidR="003B4EA1" w:rsidRPr="00FB3411" w:rsidRDefault="003B4EA1" w:rsidP="003B4EA1">
      <w:pPr>
        <w:pStyle w:val="infodetail"/>
        <w:spacing w:before="0" w:beforeAutospacing="0" w:after="0" w:afterAutospacing="0" w:line="560" w:lineRule="atLeast"/>
        <w:ind w:firstLineChars="200" w:firstLine="632"/>
        <w:rPr>
          <w:rFonts w:ascii="Times New Roman" w:eastAsia="仿宋_GB2312" w:hAnsi="Times New Roman" w:cs="Times New Roman"/>
          <w:color w:val="000000"/>
          <w:sz w:val="32"/>
          <w:szCs w:val="32"/>
        </w:rPr>
      </w:pPr>
      <w:r w:rsidRPr="00FB3411">
        <w:rPr>
          <w:rFonts w:ascii="Times New Roman" w:eastAsia="仿宋_GB2312" w:hAnsi="Times New Roman" w:cs="Times New Roman"/>
          <w:color w:val="000000"/>
          <w:sz w:val="32"/>
          <w:szCs w:val="32"/>
        </w:rPr>
        <w:t>1</w:t>
      </w:r>
      <w:r w:rsidRPr="00FB3411">
        <w:rPr>
          <w:rFonts w:ascii="Times New Roman" w:eastAsia="仿宋_GB2312" w:hAnsi="Times New Roman" w:cs="Times New Roman"/>
          <w:color w:val="000000"/>
          <w:sz w:val="32"/>
          <w:szCs w:val="32"/>
        </w:rPr>
        <w:t>、《企业法律顾问职业岗位等级资格申请表》；</w:t>
      </w:r>
    </w:p>
    <w:p w:rsidR="003B4EA1" w:rsidRPr="00FB3411" w:rsidRDefault="003B4EA1" w:rsidP="003B4EA1">
      <w:pPr>
        <w:pStyle w:val="infodetail"/>
        <w:spacing w:before="0" w:beforeAutospacing="0" w:after="0" w:afterAutospacing="0" w:line="560" w:lineRule="atLeast"/>
        <w:ind w:firstLineChars="200" w:firstLine="632"/>
        <w:rPr>
          <w:rFonts w:ascii="Times New Roman" w:eastAsia="仿宋_GB2312" w:hAnsi="Times New Roman" w:cs="Times New Roman"/>
          <w:color w:val="000000"/>
          <w:sz w:val="32"/>
          <w:szCs w:val="32"/>
        </w:rPr>
      </w:pPr>
      <w:r w:rsidRPr="00FB3411">
        <w:rPr>
          <w:rFonts w:ascii="Times New Roman" w:eastAsia="仿宋_GB2312" w:hAnsi="Times New Roman" w:cs="Times New Roman"/>
          <w:color w:val="000000"/>
          <w:sz w:val="32"/>
          <w:szCs w:val="32"/>
        </w:rPr>
        <w:lastRenderedPageBreak/>
        <w:t>2</w:t>
      </w:r>
      <w:r w:rsidRPr="00FB3411">
        <w:rPr>
          <w:rFonts w:ascii="Times New Roman" w:eastAsia="仿宋_GB2312" w:hAnsi="Times New Roman" w:cs="Times New Roman"/>
          <w:color w:val="000000"/>
          <w:sz w:val="32"/>
          <w:szCs w:val="32"/>
        </w:rPr>
        <w:t>、从事企业法律事务工作以来的业务总结材料；</w:t>
      </w:r>
    </w:p>
    <w:p w:rsidR="003B4EA1" w:rsidRPr="00FB3411" w:rsidRDefault="003B4EA1" w:rsidP="003B4EA1">
      <w:pPr>
        <w:pStyle w:val="infodetail"/>
        <w:spacing w:before="0" w:beforeAutospacing="0" w:after="0" w:afterAutospacing="0" w:line="560" w:lineRule="atLeast"/>
        <w:ind w:firstLineChars="200" w:firstLine="632"/>
        <w:rPr>
          <w:rFonts w:ascii="Times New Roman" w:eastAsia="仿宋_GB2312" w:hAnsi="Times New Roman" w:cs="Times New Roman"/>
          <w:color w:val="000000"/>
          <w:sz w:val="32"/>
          <w:szCs w:val="32"/>
        </w:rPr>
      </w:pPr>
      <w:r w:rsidRPr="00FB3411">
        <w:rPr>
          <w:rFonts w:ascii="Times New Roman" w:eastAsia="仿宋_GB2312" w:hAnsi="Times New Roman" w:cs="Times New Roman"/>
          <w:color w:val="000000"/>
          <w:sz w:val="32"/>
          <w:szCs w:val="32"/>
        </w:rPr>
        <w:t>3</w:t>
      </w:r>
      <w:r w:rsidRPr="00FB3411">
        <w:rPr>
          <w:rFonts w:ascii="Times New Roman" w:eastAsia="仿宋_GB2312" w:hAnsi="Times New Roman" w:cs="Times New Roman"/>
          <w:color w:val="000000"/>
          <w:sz w:val="32"/>
          <w:szCs w:val="32"/>
        </w:rPr>
        <w:t>、从事企业法律事务工作以来发表的具有代表性的论文、论著等材料；</w:t>
      </w:r>
    </w:p>
    <w:p w:rsidR="003B4EA1" w:rsidRPr="00FB3411" w:rsidRDefault="003B4EA1" w:rsidP="003B4EA1">
      <w:pPr>
        <w:pStyle w:val="infodetail"/>
        <w:spacing w:before="0" w:beforeAutospacing="0" w:after="0" w:afterAutospacing="0" w:line="560" w:lineRule="atLeast"/>
        <w:ind w:firstLineChars="200" w:firstLine="632"/>
        <w:rPr>
          <w:rFonts w:ascii="Times New Roman" w:eastAsia="仿宋_GB2312" w:hAnsi="Times New Roman" w:cs="Times New Roman"/>
          <w:color w:val="000000"/>
          <w:sz w:val="32"/>
          <w:szCs w:val="32"/>
        </w:rPr>
      </w:pPr>
      <w:r w:rsidRPr="00FB3411">
        <w:rPr>
          <w:rFonts w:ascii="Times New Roman" w:eastAsia="仿宋_GB2312" w:hAnsi="Times New Roman" w:cs="Times New Roman"/>
          <w:color w:val="000000"/>
          <w:sz w:val="32"/>
          <w:szCs w:val="32"/>
        </w:rPr>
        <w:t>4</w:t>
      </w:r>
      <w:r w:rsidRPr="00FB3411">
        <w:rPr>
          <w:rFonts w:ascii="Times New Roman" w:eastAsia="仿宋_GB2312" w:hAnsi="Times New Roman" w:cs="Times New Roman"/>
          <w:color w:val="000000"/>
          <w:sz w:val="32"/>
          <w:szCs w:val="32"/>
        </w:rPr>
        <w:t>、学历、专业技术资格、专业技术职务聘书、年度考核、继续教育、荣誉称号等证明材料；</w:t>
      </w:r>
    </w:p>
    <w:p w:rsidR="003B4EA1" w:rsidRPr="00FB3411" w:rsidRDefault="003B4EA1" w:rsidP="003B4EA1">
      <w:pPr>
        <w:pStyle w:val="infodetail"/>
        <w:spacing w:before="0" w:beforeAutospacing="0" w:after="0" w:afterAutospacing="0" w:line="560" w:lineRule="atLeast"/>
        <w:ind w:firstLineChars="200" w:firstLine="632"/>
        <w:rPr>
          <w:rFonts w:ascii="Times New Roman" w:eastAsia="仿宋_GB2312" w:hAnsi="Times New Roman" w:cs="Times New Roman"/>
          <w:color w:val="000000"/>
          <w:sz w:val="32"/>
          <w:szCs w:val="32"/>
        </w:rPr>
      </w:pPr>
      <w:r w:rsidRPr="00FB3411">
        <w:rPr>
          <w:rFonts w:ascii="Times New Roman" w:eastAsia="仿宋_GB2312" w:hAnsi="Times New Roman" w:cs="Times New Roman"/>
          <w:color w:val="000000"/>
          <w:sz w:val="32"/>
          <w:szCs w:val="32"/>
        </w:rPr>
        <w:t>5</w:t>
      </w:r>
      <w:r w:rsidRPr="00FB3411">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领导小组要求的</w:t>
      </w:r>
      <w:r w:rsidRPr="00FB3411">
        <w:rPr>
          <w:rFonts w:ascii="Times New Roman" w:eastAsia="仿宋_GB2312" w:hAnsi="Times New Roman" w:cs="Times New Roman"/>
          <w:color w:val="000000"/>
          <w:sz w:val="32"/>
          <w:szCs w:val="32"/>
        </w:rPr>
        <w:t>其他材料。</w:t>
      </w:r>
    </w:p>
    <w:p w:rsidR="003B4EA1" w:rsidRPr="00FB3411" w:rsidRDefault="003B4EA1" w:rsidP="003B4EA1">
      <w:pPr>
        <w:pStyle w:val="infodetail"/>
        <w:spacing w:before="0" w:beforeAutospacing="0" w:after="0" w:afterAutospacing="0" w:line="560" w:lineRule="atLeast"/>
        <w:ind w:firstLineChars="200" w:firstLine="632"/>
        <w:rPr>
          <w:rFonts w:ascii="Times New Roman" w:eastAsia="仿宋_GB2312" w:hAnsi="Times New Roman" w:cs="Times New Roman"/>
          <w:color w:val="000000"/>
          <w:sz w:val="32"/>
          <w:szCs w:val="32"/>
        </w:rPr>
      </w:pPr>
      <w:r w:rsidRPr="00FB3411">
        <w:rPr>
          <w:rFonts w:ascii="Times New Roman" w:eastAsia="仿宋_GB2312" w:hAnsi="Times New Roman" w:cs="Times New Roman"/>
          <w:color w:val="000000"/>
          <w:sz w:val="32"/>
          <w:szCs w:val="32"/>
        </w:rPr>
        <w:t>以上材料均须提供原件和复印件，相关原件经认证核对无误后交还申请人，复印件留存备档。</w:t>
      </w:r>
    </w:p>
    <w:p w:rsidR="003B4EA1" w:rsidRPr="00FB3411" w:rsidRDefault="003B4EA1" w:rsidP="003B4EA1">
      <w:pPr>
        <w:spacing w:line="580" w:lineRule="exact"/>
        <w:ind w:firstLineChars="200" w:firstLine="632"/>
        <w:rPr>
          <w:color w:val="000000"/>
        </w:rPr>
      </w:pPr>
      <w:r w:rsidRPr="00FB3411">
        <w:rPr>
          <w:rFonts w:eastAsia="黑体"/>
          <w:color w:val="000000"/>
        </w:rPr>
        <w:t>第十</w:t>
      </w:r>
      <w:r>
        <w:rPr>
          <w:rFonts w:eastAsia="黑体" w:hint="eastAsia"/>
          <w:color w:val="000000"/>
        </w:rPr>
        <w:t>六</w:t>
      </w:r>
      <w:r w:rsidRPr="00FB3411">
        <w:rPr>
          <w:rFonts w:eastAsia="黑体"/>
          <w:color w:val="000000"/>
        </w:rPr>
        <w:t>条</w:t>
      </w:r>
      <w:r w:rsidRPr="00FB3411">
        <w:rPr>
          <w:color w:val="000000"/>
        </w:rPr>
        <w:t xml:space="preserve">  </w:t>
      </w:r>
      <w:r w:rsidRPr="00FB3411">
        <w:rPr>
          <w:color w:val="000000"/>
        </w:rPr>
        <w:t>申报材料的受理、初审由</w:t>
      </w:r>
      <w:r>
        <w:rPr>
          <w:rFonts w:hint="eastAsia"/>
          <w:color w:val="000000"/>
        </w:rPr>
        <w:t>领导小组办公室</w:t>
      </w:r>
      <w:r w:rsidRPr="00FB3411">
        <w:rPr>
          <w:color w:val="000000"/>
        </w:rPr>
        <w:t>负责。对不符合申请条件或申请材料不符合要求且未在规定时间内补充完整的，不予受理。</w:t>
      </w:r>
    </w:p>
    <w:p w:rsidR="003B4EA1" w:rsidRPr="00FB3411" w:rsidRDefault="003B4EA1" w:rsidP="003B4EA1">
      <w:pPr>
        <w:spacing w:line="580" w:lineRule="exact"/>
        <w:ind w:firstLineChars="200" w:firstLine="632"/>
        <w:rPr>
          <w:color w:val="000000"/>
        </w:rPr>
      </w:pPr>
      <w:r w:rsidRPr="00FB3411">
        <w:rPr>
          <w:rFonts w:eastAsia="黑体"/>
          <w:color w:val="000000"/>
        </w:rPr>
        <w:t>第十</w:t>
      </w:r>
      <w:r>
        <w:rPr>
          <w:rFonts w:eastAsia="黑体" w:hint="eastAsia"/>
          <w:color w:val="000000"/>
        </w:rPr>
        <w:t>七</w:t>
      </w:r>
      <w:r w:rsidRPr="00FB3411">
        <w:rPr>
          <w:rFonts w:eastAsia="黑体"/>
          <w:color w:val="000000"/>
        </w:rPr>
        <w:t>条</w:t>
      </w:r>
      <w:r w:rsidRPr="00FB3411">
        <w:rPr>
          <w:color w:val="000000"/>
        </w:rPr>
        <w:t xml:space="preserve">  </w:t>
      </w:r>
      <w:r w:rsidRPr="00FB3411">
        <w:rPr>
          <w:color w:val="000000"/>
        </w:rPr>
        <w:t>召开企业法律顾问职业岗位资格评审会议前，由领导小组确定评审委员会主任委员</w:t>
      </w:r>
      <w:r w:rsidRPr="00FB3411">
        <w:rPr>
          <w:color w:val="000000"/>
        </w:rPr>
        <w:t>1</w:t>
      </w:r>
      <w:r w:rsidRPr="00FB3411">
        <w:rPr>
          <w:color w:val="000000"/>
        </w:rPr>
        <w:t>名，副主任委员</w:t>
      </w:r>
      <w:r w:rsidRPr="00FB3411">
        <w:rPr>
          <w:color w:val="000000"/>
        </w:rPr>
        <w:t>1</w:t>
      </w:r>
      <w:r w:rsidRPr="00B47C09">
        <w:rPr>
          <w:rFonts w:ascii="仿宋_GB2312" w:hint="eastAsia"/>
          <w:color w:val="000000"/>
        </w:rPr>
        <w:t>-</w:t>
      </w:r>
      <w:r w:rsidRPr="00FB3411">
        <w:rPr>
          <w:color w:val="000000"/>
        </w:rPr>
        <w:t>2</w:t>
      </w:r>
      <w:r w:rsidRPr="00FB3411">
        <w:rPr>
          <w:color w:val="000000"/>
        </w:rPr>
        <w:t>名，委员若干名，组成不少于</w:t>
      </w:r>
      <w:r w:rsidRPr="00FB3411">
        <w:rPr>
          <w:color w:val="000000"/>
        </w:rPr>
        <w:t>9</w:t>
      </w:r>
      <w:r w:rsidRPr="00FB3411">
        <w:rPr>
          <w:color w:val="000000"/>
        </w:rPr>
        <w:t>人的评审委员会。</w:t>
      </w:r>
    </w:p>
    <w:p w:rsidR="003B4EA1" w:rsidRPr="00FB3411" w:rsidRDefault="003B4EA1" w:rsidP="003B4EA1">
      <w:pPr>
        <w:spacing w:line="580" w:lineRule="exact"/>
        <w:ind w:firstLineChars="200" w:firstLine="632"/>
        <w:rPr>
          <w:color w:val="000000"/>
        </w:rPr>
      </w:pPr>
      <w:r w:rsidRPr="00FB3411">
        <w:rPr>
          <w:rFonts w:eastAsia="黑体"/>
          <w:color w:val="000000"/>
        </w:rPr>
        <w:t>第十</w:t>
      </w:r>
      <w:r>
        <w:rPr>
          <w:rFonts w:eastAsia="黑体" w:hint="eastAsia"/>
          <w:color w:val="000000"/>
        </w:rPr>
        <w:t>八</w:t>
      </w:r>
      <w:r w:rsidRPr="00FB3411">
        <w:rPr>
          <w:rFonts w:eastAsia="黑体"/>
          <w:color w:val="000000"/>
        </w:rPr>
        <w:t>条</w:t>
      </w:r>
      <w:r w:rsidRPr="00FB3411">
        <w:rPr>
          <w:color w:val="000000"/>
        </w:rPr>
        <w:t xml:space="preserve">  </w:t>
      </w:r>
      <w:r w:rsidRPr="00FA520C">
        <w:rPr>
          <w:color w:val="000000"/>
          <w:spacing w:val="-10"/>
        </w:rPr>
        <w:t>评审委员会委员任期至当年度评审工作结束时止。</w:t>
      </w:r>
    </w:p>
    <w:p w:rsidR="003B4EA1" w:rsidRPr="00FB3411" w:rsidRDefault="003B4EA1" w:rsidP="003B4EA1">
      <w:pPr>
        <w:spacing w:line="580" w:lineRule="exact"/>
        <w:ind w:firstLineChars="200" w:firstLine="632"/>
        <w:rPr>
          <w:color w:val="000000"/>
        </w:rPr>
      </w:pPr>
      <w:r w:rsidRPr="00FB3411">
        <w:rPr>
          <w:rFonts w:eastAsia="黑体"/>
          <w:color w:val="000000"/>
        </w:rPr>
        <w:t>第十</w:t>
      </w:r>
      <w:r>
        <w:rPr>
          <w:rFonts w:eastAsia="黑体" w:hint="eastAsia"/>
          <w:color w:val="000000"/>
        </w:rPr>
        <w:t>九</w:t>
      </w:r>
      <w:r w:rsidRPr="00FB3411">
        <w:rPr>
          <w:rFonts w:eastAsia="黑体"/>
          <w:color w:val="000000"/>
        </w:rPr>
        <w:t>条</w:t>
      </w:r>
      <w:r w:rsidRPr="00FB3411">
        <w:rPr>
          <w:color w:val="000000"/>
        </w:rPr>
        <w:t xml:space="preserve">  </w:t>
      </w:r>
      <w:r w:rsidRPr="00FB3411">
        <w:rPr>
          <w:color w:val="000000"/>
        </w:rPr>
        <w:t>评审委员会必须在不少于三分之二的评委出席的情况下开展评审工作。</w:t>
      </w:r>
    </w:p>
    <w:p w:rsidR="003B4EA1" w:rsidRPr="00FB3411" w:rsidRDefault="003B4EA1" w:rsidP="003B4EA1">
      <w:pPr>
        <w:spacing w:line="580" w:lineRule="exact"/>
        <w:ind w:firstLineChars="200" w:firstLine="632"/>
        <w:rPr>
          <w:color w:val="000000"/>
        </w:rPr>
      </w:pPr>
      <w:r w:rsidRPr="00FB3411">
        <w:rPr>
          <w:color w:val="000000"/>
        </w:rPr>
        <w:t>评审委员会在对评审对象进行认真评议的基础上，进行无记</w:t>
      </w:r>
      <w:r w:rsidRPr="00FA520C">
        <w:rPr>
          <w:color w:val="000000"/>
          <w:spacing w:val="-4"/>
        </w:rPr>
        <w:t>名投票表决。经出席会议的评委三分之二及以上投票赞成为通过。</w:t>
      </w:r>
    </w:p>
    <w:p w:rsidR="003B4EA1" w:rsidRPr="00FB3411" w:rsidRDefault="003B4EA1" w:rsidP="003B4EA1">
      <w:pPr>
        <w:spacing w:line="580" w:lineRule="exact"/>
        <w:ind w:firstLineChars="200" w:firstLine="632"/>
        <w:rPr>
          <w:color w:val="000000"/>
        </w:rPr>
      </w:pPr>
      <w:r w:rsidRPr="00FB3411">
        <w:rPr>
          <w:rFonts w:eastAsia="黑体"/>
          <w:color w:val="000000"/>
        </w:rPr>
        <w:t>第</w:t>
      </w:r>
      <w:r>
        <w:rPr>
          <w:rFonts w:eastAsia="黑体" w:hint="eastAsia"/>
          <w:color w:val="000000"/>
        </w:rPr>
        <w:t>二十</w:t>
      </w:r>
      <w:r w:rsidRPr="00FB3411">
        <w:rPr>
          <w:rFonts w:eastAsia="黑体"/>
          <w:color w:val="000000"/>
        </w:rPr>
        <w:t>条</w:t>
      </w:r>
      <w:r w:rsidRPr="00FB3411">
        <w:rPr>
          <w:rFonts w:eastAsia="黑体"/>
          <w:color w:val="000000"/>
        </w:rPr>
        <w:t xml:space="preserve"> </w:t>
      </w:r>
      <w:r w:rsidRPr="00FB3411">
        <w:rPr>
          <w:color w:val="000000"/>
        </w:rPr>
        <w:t xml:space="preserve"> </w:t>
      </w:r>
      <w:r w:rsidRPr="00FB3411">
        <w:rPr>
          <w:color w:val="000000"/>
        </w:rPr>
        <w:t>未出席评审会议、中途退场或未参加评议过程的评委不得投票、委托投票或补充投票。</w:t>
      </w:r>
    </w:p>
    <w:p w:rsidR="003B4EA1" w:rsidRPr="00FB3411" w:rsidRDefault="003B4EA1" w:rsidP="003B4EA1">
      <w:pPr>
        <w:spacing w:line="580" w:lineRule="exact"/>
        <w:ind w:firstLineChars="200" w:firstLine="632"/>
        <w:rPr>
          <w:color w:val="000000"/>
        </w:rPr>
      </w:pPr>
      <w:r w:rsidRPr="00FB3411">
        <w:rPr>
          <w:rFonts w:eastAsia="黑体"/>
          <w:color w:val="000000"/>
        </w:rPr>
        <w:t>第</w:t>
      </w:r>
      <w:r>
        <w:rPr>
          <w:rFonts w:eastAsia="黑体" w:hint="eastAsia"/>
          <w:color w:val="000000"/>
        </w:rPr>
        <w:t>二十一</w:t>
      </w:r>
      <w:r w:rsidRPr="00FB3411">
        <w:rPr>
          <w:rFonts w:eastAsia="黑体"/>
          <w:color w:val="000000"/>
        </w:rPr>
        <w:t>条</w:t>
      </w:r>
      <w:r w:rsidRPr="00FB3411">
        <w:rPr>
          <w:color w:val="000000"/>
        </w:rPr>
        <w:t xml:space="preserve">  </w:t>
      </w:r>
      <w:r w:rsidRPr="00FB3411">
        <w:rPr>
          <w:color w:val="000000"/>
        </w:rPr>
        <w:t>评审委员会委员和参与审议的</w:t>
      </w:r>
      <w:r>
        <w:rPr>
          <w:rFonts w:hint="eastAsia"/>
          <w:color w:val="000000"/>
        </w:rPr>
        <w:t>领导小组</w:t>
      </w:r>
      <w:r w:rsidRPr="00FB3411">
        <w:rPr>
          <w:color w:val="000000"/>
        </w:rPr>
        <w:t>内部</w:t>
      </w:r>
      <w:r w:rsidRPr="00FB3411">
        <w:rPr>
          <w:color w:val="000000"/>
        </w:rPr>
        <w:lastRenderedPageBreak/>
        <w:t>人员与评审对象有直系亲属关系的，应当回避。</w:t>
      </w:r>
    </w:p>
    <w:p w:rsidR="003B4EA1" w:rsidRPr="00FB3411" w:rsidRDefault="003B4EA1" w:rsidP="003B4EA1">
      <w:pPr>
        <w:spacing w:line="580" w:lineRule="exact"/>
        <w:ind w:firstLineChars="200" w:firstLine="632"/>
        <w:rPr>
          <w:color w:val="000000"/>
        </w:rPr>
      </w:pPr>
      <w:r w:rsidRPr="00FB3411">
        <w:rPr>
          <w:rFonts w:eastAsia="黑体"/>
          <w:color w:val="000000"/>
        </w:rPr>
        <w:t>第二十</w:t>
      </w:r>
      <w:r>
        <w:rPr>
          <w:rFonts w:eastAsia="黑体" w:hint="eastAsia"/>
          <w:color w:val="000000"/>
        </w:rPr>
        <w:t>二</w:t>
      </w:r>
      <w:r w:rsidRPr="00FB3411">
        <w:rPr>
          <w:rFonts w:eastAsia="黑体"/>
          <w:color w:val="000000"/>
        </w:rPr>
        <w:t>条</w:t>
      </w:r>
      <w:r w:rsidRPr="00FB3411">
        <w:rPr>
          <w:rFonts w:eastAsia="黑体"/>
          <w:color w:val="000000"/>
        </w:rPr>
        <w:t xml:space="preserve"> </w:t>
      </w:r>
      <w:r w:rsidRPr="00FB3411">
        <w:rPr>
          <w:color w:val="000000"/>
        </w:rPr>
        <w:t xml:space="preserve"> </w:t>
      </w:r>
      <w:r w:rsidRPr="00FB3411">
        <w:rPr>
          <w:color w:val="000000"/>
        </w:rPr>
        <w:t>省、</w:t>
      </w:r>
      <w:r>
        <w:rPr>
          <w:rFonts w:hint="eastAsia"/>
          <w:color w:val="000000"/>
        </w:rPr>
        <w:t>省辖</w:t>
      </w:r>
      <w:r w:rsidRPr="00FB3411">
        <w:rPr>
          <w:color w:val="000000"/>
        </w:rPr>
        <w:t>市评审委员会依照本细则分工进行评审，评审结果报领导小组。各省辖市国资委（办）应当在每年度评审工作完成后的</w:t>
      </w:r>
      <w:r w:rsidRPr="00FB3411">
        <w:rPr>
          <w:color w:val="000000"/>
        </w:rPr>
        <w:t>30</w:t>
      </w:r>
      <w:r w:rsidRPr="00FB3411">
        <w:rPr>
          <w:color w:val="000000"/>
        </w:rPr>
        <w:t>日内，将评审工作的基本情况形成书面报告报省国资委备案。</w:t>
      </w:r>
    </w:p>
    <w:p w:rsidR="003B4EA1" w:rsidRPr="00FB3411" w:rsidRDefault="003B4EA1" w:rsidP="003B4EA1">
      <w:pPr>
        <w:spacing w:line="580" w:lineRule="exact"/>
        <w:ind w:firstLineChars="200" w:firstLine="632"/>
        <w:rPr>
          <w:color w:val="000000"/>
        </w:rPr>
      </w:pPr>
      <w:r w:rsidRPr="00FB3411">
        <w:rPr>
          <w:color w:val="000000"/>
        </w:rPr>
        <w:t>书面报告中应包含以下内容：</w:t>
      </w:r>
    </w:p>
    <w:p w:rsidR="003B4EA1" w:rsidRPr="00FB3411" w:rsidRDefault="003B4EA1" w:rsidP="003B4EA1">
      <w:pPr>
        <w:spacing w:line="580" w:lineRule="exact"/>
        <w:ind w:firstLineChars="200" w:firstLine="632"/>
        <w:rPr>
          <w:color w:val="000000"/>
        </w:rPr>
      </w:pPr>
      <w:r w:rsidRPr="00FB3411">
        <w:rPr>
          <w:color w:val="000000"/>
        </w:rPr>
        <w:t>（一）通过评审取得相应资格的人员名单及其基本情况；</w:t>
      </w:r>
    </w:p>
    <w:p w:rsidR="003B4EA1" w:rsidRPr="00FB3411" w:rsidRDefault="003B4EA1" w:rsidP="003B4EA1">
      <w:pPr>
        <w:spacing w:line="580" w:lineRule="exact"/>
        <w:ind w:firstLineChars="200" w:firstLine="632"/>
        <w:rPr>
          <w:color w:val="000000"/>
        </w:rPr>
      </w:pPr>
      <w:r w:rsidRPr="00FB3411">
        <w:rPr>
          <w:color w:val="000000"/>
        </w:rPr>
        <w:t>（二）参与评审的专家名单及基本情况；</w:t>
      </w:r>
    </w:p>
    <w:p w:rsidR="003B4EA1" w:rsidRPr="00FB3411" w:rsidRDefault="003B4EA1" w:rsidP="003B4EA1">
      <w:pPr>
        <w:spacing w:line="580" w:lineRule="exact"/>
        <w:ind w:firstLineChars="200" w:firstLine="632"/>
        <w:rPr>
          <w:color w:val="000000"/>
        </w:rPr>
      </w:pPr>
      <w:r w:rsidRPr="00FB3411">
        <w:rPr>
          <w:color w:val="000000"/>
        </w:rPr>
        <w:t>（三）评审过程中的违纪违规情况及拟处理意见；</w:t>
      </w:r>
    </w:p>
    <w:p w:rsidR="003B4EA1" w:rsidRPr="00FB3411" w:rsidRDefault="003B4EA1" w:rsidP="003B4EA1">
      <w:pPr>
        <w:spacing w:line="580" w:lineRule="exact"/>
        <w:ind w:firstLineChars="200" w:firstLine="632"/>
        <w:rPr>
          <w:color w:val="000000"/>
        </w:rPr>
      </w:pPr>
      <w:r w:rsidRPr="00FB3411">
        <w:rPr>
          <w:color w:val="000000"/>
        </w:rPr>
        <w:t>（四）省</w:t>
      </w:r>
      <w:r>
        <w:rPr>
          <w:rFonts w:hint="eastAsia"/>
          <w:color w:val="000000"/>
        </w:rPr>
        <w:t>国资委</w:t>
      </w:r>
      <w:r w:rsidRPr="00FB3411">
        <w:rPr>
          <w:color w:val="000000"/>
        </w:rPr>
        <w:t>规定的其他内容。</w:t>
      </w:r>
    </w:p>
    <w:p w:rsidR="003B4EA1" w:rsidRPr="00FB3411" w:rsidRDefault="003B4EA1" w:rsidP="003B4EA1">
      <w:pPr>
        <w:spacing w:line="580" w:lineRule="exact"/>
        <w:ind w:firstLineChars="200" w:firstLine="632"/>
        <w:rPr>
          <w:color w:val="000000"/>
        </w:rPr>
      </w:pPr>
      <w:r w:rsidRPr="00FB3411">
        <w:rPr>
          <w:rFonts w:eastAsia="黑体"/>
          <w:color w:val="000000"/>
        </w:rPr>
        <w:t>第二十</w:t>
      </w:r>
      <w:r>
        <w:rPr>
          <w:rFonts w:eastAsia="黑体" w:hint="eastAsia"/>
          <w:color w:val="000000"/>
        </w:rPr>
        <w:t>三</w:t>
      </w:r>
      <w:r w:rsidRPr="00FB3411">
        <w:rPr>
          <w:rFonts w:eastAsia="黑体"/>
          <w:color w:val="000000"/>
        </w:rPr>
        <w:t>条</w:t>
      </w:r>
      <w:r w:rsidRPr="00FB3411">
        <w:rPr>
          <w:color w:val="000000"/>
        </w:rPr>
        <w:t xml:space="preserve">  </w:t>
      </w:r>
      <w:r w:rsidRPr="00FB3411">
        <w:rPr>
          <w:color w:val="000000"/>
        </w:rPr>
        <w:t>领导小组对取得企业一、二级法律顾问职业岗位资格的人员以适当方式进行公示，公示时间一般不少于</w:t>
      </w:r>
      <w:r w:rsidRPr="00FB3411">
        <w:rPr>
          <w:color w:val="000000"/>
        </w:rPr>
        <w:t>7</w:t>
      </w:r>
      <w:r w:rsidRPr="00FB3411">
        <w:rPr>
          <w:color w:val="000000"/>
        </w:rPr>
        <w:t>天。对公示中反映的问题，应认真调查核实，及时</w:t>
      </w:r>
      <w:proofErr w:type="gramStart"/>
      <w:r w:rsidRPr="00FB3411">
        <w:rPr>
          <w:color w:val="000000"/>
        </w:rPr>
        <w:t>作出</w:t>
      </w:r>
      <w:proofErr w:type="gramEnd"/>
      <w:r w:rsidRPr="00FB3411">
        <w:rPr>
          <w:color w:val="000000"/>
        </w:rPr>
        <w:t>处理。</w:t>
      </w:r>
    </w:p>
    <w:p w:rsidR="003B4EA1" w:rsidRDefault="003B4EA1" w:rsidP="003B4EA1">
      <w:pPr>
        <w:spacing w:line="580" w:lineRule="exact"/>
        <w:ind w:firstLineChars="200" w:firstLine="632"/>
        <w:rPr>
          <w:rFonts w:hint="eastAsia"/>
          <w:color w:val="000000"/>
        </w:rPr>
      </w:pPr>
      <w:r w:rsidRPr="00FB3411">
        <w:rPr>
          <w:rFonts w:eastAsia="黑体"/>
        </w:rPr>
        <w:t>第二十</w:t>
      </w:r>
      <w:r>
        <w:rPr>
          <w:rFonts w:eastAsia="黑体" w:hint="eastAsia"/>
        </w:rPr>
        <w:t>四</w:t>
      </w:r>
      <w:r w:rsidRPr="00FB3411">
        <w:rPr>
          <w:rFonts w:eastAsia="黑体"/>
        </w:rPr>
        <w:t>条</w:t>
      </w:r>
      <w:r w:rsidRPr="00FB3411">
        <w:t xml:space="preserve">  </w:t>
      </w:r>
      <w:r w:rsidRPr="00FB3411">
        <w:rPr>
          <w:color w:val="000000"/>
        </w:rPr>
        <w:t>领导小组对各地呈报的评审合格人员进行讨论认定，报国务院国资委备案，颁发由国务院国资委统一印制的《企业法律顾问职业岗位等级资格证书》。</w:t>
      </w:r>
    </w:p>
    <w:p w:rsidR="003B4EA1" w:rsidRPr="00FB3411" w:rsidRDefault="003B4EA1" w:rsidP="003B4EA1">
      <w:pPr>
        <w:spacing w:line="580" w:lineRule="exact"/>
        <w:jc w:val="center"/>
        <w:rPr>
          <w:rFonts w:eastAsia="黑体"/>
          <w:color w:val="000000"/>
        </w:rPr>
      </w:pPr>
      <w:r w:rsidRPr="00FB3411">
        <w:rPr>
          <w:rFonts w:eastAsia="黑体"/>
          <w:color w:val="000000"/>
        </w:rPr>
        <w:t>第五章</w:t>
      </w:r>
      <w:r w:rsidRPr="00FB3411">
        <w:rPr>
          <w:rFonts w:eastAsia="黑体"/>
          <w:color w:val="000000"/>
        </w:rPr>
        <w:t xml:space="preserve">  </w:t>
      </w:r>
      <w:r w:rsidRPr="00FB3411">
        <w:rPr>
          <w:rFonts w:eastAsia="黑体"/>
          <w:color w:val="000000"/>
        </w:rPr>
        <w:t>组织纪律</w:t>
      </w:r>
    </w:p>
    <w:p w:rsidR="003B4EA1" w:rsidRDefault="003B4EA1" w:rsidP="003B4EA1">
      <w:pPr>
        <w:spacing w:line="580" w:lineRule="exact"/>
        <w:ind w:firstLineChars="200" w:firstLine="632"/>
        <w:rPr>
          <w:rFonts w:hint="eastAsia"/>
        </w:rPr>
      </w:pPr>
      <w:r w:rsidRPr="00FB3411">
        <w:rPr>
          <w:rFonts w:eastAsia="黑体"/>
          <w:color w:val="000000"/>
        </w:rPr>
        <w:t>第</w:t>
      </w:r>
      <w:r>
        <w:rPr>
          <w:rFonts w:eastAsia="黑体" w:hint="eastAsia"/>
          <w:color w:val="000000"/>
        </w:rPr>
        <w:t>二十五</w:t>
      </w:r>
      <w:r w:rsidRPr="00FB3411">
        <w:rPr>
          <w:rFonts w:eastAsia="黑体"/>
          <w:color w:val="000000"/>
        </w:rPr>
        <w:t>条</w:t>
      </w:r>
      <w:r w:rsidRPr="00FB3411">
        <w:rPr>
          <w:rFonts w:eastAsia="黑体"/>
          <w:color w:val="000000"/>
        </w:rPr>
        <w:t xml:space="preserve"> </w:t>
      </w:r>
      <w:r w:rsidRPr="00FB3411">
        <w:t xml:space="preserve"> </w:t>
      </w:r>
      <w:r w:rsidRPr="00FB3411">
        <w:t>企业法律顾问在履行职责时，出现下列情形之一的，应当降低其职业岗位等级直至取消其职业岗位等级资格，并由</w:t>
      </w:r>
      <w:r>
        <w:rPr>
          <w:rFonts w:hint="eastAsia"/>
        </w:rPr>
        <w:t>评审机构</w:t>
      </w:r>
      <w:r w:rsidRPr="00FB3411">
        <w:t>收回岗位等级资格证书：</w:t>
      </w:r>
    </w:p>
    <w:p w:rsidR="003B4EA1" w:rsidRPr="009F4832" w:rsidRDefault="003B4EA1" w:rsidP="003B4EA1">
      <w:pPr>
        <w:spacing w:line="580" w:lineRule="exact"/>
        <w:ind w:firstLineChars="200" w:firstLine="632"/>
      </w:pPr>
      <w:r w:rsidRPr="009F4832">
        <w:t>（一）违反职业操守，恶意串通，损害企业利益；</w:t>
      </w:r>
    </w:p>
    <w:p w:rsidR="003B4EA1" w:rsidRPr="009F4832" w:rsidRDefault="003B4EA1" w:rsidP="003B4EA1">
      <w:pPr>
        <w:spacing w:line="580" w:lineRule="exact"/>
        <w:ind w:firstLineChars="200" w:firstLine="632"/>
      </w:pPr>
      <w:r w:rsidRPr="009F4832">
        <w:t>（二）因疏忽或重大过失，给企业造成较大经济损失，或严</w:t>
      </w:r>
      <w:r w:rsidRPr="009F4832">
        <w:lastRenderedPageBreak/>
        <w:t>重损害企业声誉；</w:t>
      </w:r>
    </w:p>
    <w:p w:rsidR="003B4EA1" w:rsidRPr="009F4832" w:rsidRDefault="003B4EA1" w:rsidP="003B4EA1">
      <w:pPr>
        <w:spacing w:line="580" w:lineRule="exact"/>
        <w:ind w:firstLineChars="200" w:firstLine="632"/>
      </w:pPr>
      <w:r w:rsidRPr="009F4832">
        <w:t>（三）连续</w:t>
      </w:r>
      <w:r w:rsidRPr="009F4832">
        <w:t>2</w:t>
      </w:r>
      <w:r w:rsidRPr="009F4832">
        <w:t>次不按照规定进行注册备案。</w:t>
      </w:r>
    </w:p>
    <w:p w:rsidR="003B4EA1" w:rsidRPr="00FB3411" w:rsidRDefault="003B4EA1" w:rsidP="003B4EA1">
      <w:pPr>
        <w:spacing w:line="580" w:lineRule="exact"/>
        <w:ind w:firstLineChars="200" w:firstLine="632"/>
        <w:rPr>
          <w:color w:val="000000"/>
        </w:rPr>
      </w:pPr>
      <w:r w:rsidRPr="00FB3411">
        <w:rPr>
          <w:rFonts w:eastAsia="黑体"/>
          <w:color w:val="000000"/>
        </w:rPr>
        <w:t>第二十</w:t>
      </w:r>
      <w:r>
        <w:rPr>
          <w:rFonts w:eastAsia="黑体" w:hint="eastAsia"/>
          <w:color w:val="000000"/>
        </w:rPr>
        <w:t>六</w:t>
      </w:r>
      <w:r w:rsidRPr="00FB3411">
        <w:rPr>
          <w:rFonts w:eastAsia="黑体"/>
          <w:color w:val="000000"/>
        </w:rPr>
        <w:t>条</w:t>
      </w:r>
      <w:r>
        <w:rPr>
          <w:color w:val="000000"/>
        </w:rPr>
        <w:t xml:space="preserve"> </w:t>
      </w:r>
      <w:r>
        <w:rPr>
          <w:rFonts w:hint="eastAsia"/>
          <w:color w:val="000000"/>
        </w:rPr>
        <w:t xml:space="preserve"> </w:t>
      </w:r>
      <w:r w:rsidRPr="00FB3411">
        <w:rPr>
          <w:color w:val="000000"/>
        </w:rPr>
        <w:t>对申</w:t>
      </w:r>
      <w:r>
        <w:rPr>
          <w:rFonts w:hint="eastAsia"/>
          <w:color w:val="000000"/>
        </w:rPr>
        <w:t>报</w:t>
      </w:r>
      <w:r w:rsidRPr="00FB3411">
        <w:rPr>
          <w:color w:val="000000"/>
        </w:rPr>
        <w:t>和评审过程中有弄虚作假行为的申请人，经查证属实，取消其参评资格。并从评审当年的次年起，</w:t>
      </w:r>
      <w:r>
        <w:rPr>
          <w:rFonts w:hint="eastAsia"/>
          <w:color w:val="000000"/>
        </w:rPr>
        <w:t>2</w:t>
      </w:r>
      <w:r w:rsidRPr="00FB3411">
        <w:rPr>
          <w:color w:val="000000"/>
        </w:rPr>
        <w:t>年内不得参加企业法律顾问职业岗位等级资格的评审。</w:t>
      </w:r>
    </w:p>
    <w:p w:rsidR="003B4EA1" w:rsidRPr="00CE1F6E" w:rsidRDefault="003B4EA1" w:rsidP="003B4EA1">
      <w:pPr>
        <w:spacing w:line="580" w:lineRule="exact"/>
        <w:ind w:firstLineChars="200" w:firstLine="632"/>
        <w:rPr>
          <w:rFonts w:hint="eastAsia"/>
          <w:color w:val="000000"/>
        </w:rPr>
      </w:pPr>
      <w:r w:rsidRPr="00FB3411">
        <w:rPr>
          <w:rFonts w:eastAsia="黑体"/>
        </w:rPr>
        <w:t>第</w:t>
      </w:r>
      <w:r>
        <w:rPr>
          <w:rFonts w:eastAsia="黑体" w:hint="eastAsia"/>
        </w:rPr>
        <w:t>二</w:t>
      </w:r>
      <w:r w:rsidRPr="00FB3411">
        <w:rPr>
          <w:rFonts w:eastAsia="黑体"/>
        </w:rPr>
        <w:t>十</w:t>
      </w:r>
      <w:r>
        <w:rPr>
          <w:rFonts w:eastAsia="黑体" w:hint="eastAsia"/>
        </w:rPr>
        <w:t>七</w:t>
      </w:r>
      <w:r w:rsidRPr="00FB3411">
        <w:rPr>
          <w:rFonts w:eastAsia="黑体"/>
        </w:rPr>
        <w:t>条</w:t>
      </w:r>
      <w:r w:rsidRPr="00FB3411">
        <w:t xml:space="preserve"> </w:t>
      </w:r>
      <w:r>
        <w:rPr>
          <w:rFonts w:hint="eastAsia"/>
        </w:rPr>
        <w:t xml:space="preserve"> </w:t>
      </w:r>
      <w:r w:rsidRPr="00CE1F6E">
        <w:rPr>
          <w:color w:val="000000"/>
        </w:rPr>
        <w:t>有关评审机构在企业法律顾问职业岗位等级资格评审过程中，违反本</w:t>
      </w:r>
      <w:r w:rsidRPr="00CE1F6E">
        <w:rPr>
          <w:rFonts w:hint="eastAsia"/>
          <w:color w:val="000000"/>
        </w:rPr>
        <w:t>细则规定的</w:t>
      </w:r>
      <w:r w:rsidRPr="00CE1F6E">
        <w:rPr>
          <w:color w:val="000000"/>
        </w:rPr>
        <w:t>，弄虚作假的，</w:t>
      </w:r>
      <w:r w:rsidRPr="00CE1F6E">
        <w:rPr>
          <w:rFonts w:hint="eastAsia"/>
          <w:color w:val="000000"/>
        </w:rPr>
        <w:t>由省国资</w:t>
      </w:r>
      <w:proofErr w:type="gramStart"/>
      <w:r w:rsidRPr="00CE1F6E">
        <w:rPr>
          <w:rFonts w:hint="eastAsia"/>
          <w:color w:val="000000"/>
        </w:rPr>
        <w:t>委</w:t>
      </w:r>
      <w:r w:rsidRPr="00CE1F6E">
        <w:rPr>
          <w:color w:val="000000"/>
        </w:rPr>
        <w:t>给予</w:t>
      </w:r>
      <w:proofErr w:type="gramEnd"/>
      <w:r w:rsidRPr="00CE1F6E">
        <w:rPr>
          <w:color w:val="000000"/>
        </w:rPr>
        <w:t>通报批评或者警告</w:t>
      </w:r>
      <w:r w:rsidRPr="00CE1F6E">
        <w:rPr>
          <w:rFonts w:hint="eastAsia"/>
          <w:color w:val="000000"/>
        </w:rPr>
        <w:t>。</w:t>
      </w:r>
    </w:p>
    <w:p w:rsidR="003B4EA1" w:rsidRPr="00FB3411" w:rsidRDefault="003B4EA1" w:rsidP="003B4EA1">
      <w:pPr>
        <w:spacing w:line="580" w:lineRule="exact"/>
        <w:ind w:firstLineChars="200" w:firstLine="632"/>
      </w:pPr>
      <w:r w:rsidRPr="00FB3411">
        <w:rPr>
          <w:rFonts w:eastAsia="黑体"/>
        </w:rPr>
        <w:t>第</w:t>
      </w:r>
      <w:r w:rsidRPr="00FB3411">
        <w:rPr>
          <w:rFonts w:eastAsia="黑体" w:hint="eastAsia"/>
        </w:rPr>
        <w:t>二十八</w:t>
      </w:r>
      <w:r w:rsidRPr="00FB3411">
        <w:rPr>
          <w:rFonts w:eastAsia="黑体"/>
        </w:rPr>
        <w:t>条</w:t>
      </w:r>
      <w:r w:rsidRPr="00FB3411">
        <w:t xml:space="preserve"> </w:t>
      </w:r>
      <w:r>
        <w:rPr>
          <w:rFonts w:hint="eastAsia"/>
        </w:rPr>
        <w:t xml:space="preserve"> </w:t>
      </w:r>
      <w:r w:rsidRPr="00FB3411">
        <w:t>有关评审人员在企业法律顾问职业岗位等级资格评审过程中，徇私舞弊、滥用职权、谋取私利的，应当给予</w:t>
      </w:r>
      <w:r>
        <w:rPr>
          <w:rFonts w:hint="eastAsia"/>
        </w:rPr>
        <w:t>行政</w:t>
      </w:r>
      <w:r w:rsidRPr="00FB3411">
        <w:t>处分。涉嫌犯罪的，依法移送司法机关处理。</w:t>
      </w:r>
    </w:p>
    <w:p w:rsidR="003B4EA1" w:rsidRPr="00FB3411" w:rsidRDefault="003B4EA1" w:rsidP="003B4EA1">
      <w:pPr>
        <w:spacing w:line="580" w:lineRule="exact"/>
        <w:jc w:val="center"/>
        <w:rPr>
          <w:rFonts w:eastAsia="黑体"/>
          <w:color w:val="000000"/>
        </w:rPr>
      </w:pPr>
      <w:r w:rsidRPr="00FB3411">
        <w:rPr>
          <w:rFonts w:eastAsia="黑体"/>
          <w:color w:val="000000"/>
        </w:rPr>
        <w:t>第六章</w:t>
      </w:r>
      <w:r w:rsidRPr="00FB3411">
        <w:rPr>
          <w:rFonts w:eastAsia="黑体"/>
          <w:color w:val="000000"/>
        </w:rPr>
        <w:t xml:space="preserve">  </w:t>
      </w:r>
      <w:r w:rsidRPr="00FB3411">
        <w:rPr>
          <w:rFonts w:eastAsia="黑体"/>
          <w:color w:val="000000"/>
        </w:rPr>
        <w:t>附则</w:t>
      </w:r>
    </w:p>
    <w:p w:rsidR="003B4EA1" w:rsidRPr="00FB3411" w:rsidRDefault="003B4EA1" w:rsidP="003B4EA1">
      <w:pPr>
        <w:spacing w:line="580" w:lineRule="exact"/>
        <w:ind w:firstLineChars="200" w:firstLine="632"/>
        <w:rPr>
          <w:color w:val="000000"/>
        </w:rPr>
      </w:pPr>
      <w:r w:rsidRPr="00FB3411">
        <w:rPr>
          <w:rFonts w:eastAsia="黑体"/>
          <w:color w:val="000000"/>
        </w:rPr>
        <w:t>第</w:t>
      </w:r>
      <w:r>
        <w:rPr>
          <w:rFonts w:eastAsia="黑体" w:hint="eastAsia"/>
          <w:color w:val="000000"/>
        </w:rPr>
        <w:t>二</w:t>
      </w:r>
      <w:r w:rsidRPr="00FB3411">
        <w:rPr>
          <w:rFonts w:eastAsia="黑体"/>
          <w:color w:val="000000"/>
        </w:rPr>
        <w:t>十</w:t>
      </w:r>
      <w:r>
        <w:rPr>
          <w:rFonts w:eastAsia="黑体" w:hint="eastAsia"/>
          <w:color w:val="000000"/>
        </w:rPr>
        <w:t>九</w:t>
      </w:r>
      <w:r w:rsidRPr="00FB3411">
        <w:rPr>
          <w:rFonts w:eastAsia="黑体"/>
          <w:color w:val="000000"/>
        </w:rPr>
        <w:t>条</w:t>
      </w:r>
      <w:r>
        <w:rPr>
          <w:color w:val="000000"/>
        </w:rPr>
        <w:t xml:space="preserve"> </w:t>
      </w:r>
      <w:r>
        <w:rPr>
          <w:rFonts w:hint="eastAsia"/>
          <w:color w:val="000000"/>
        </w:rPr>
        <w:t xml:space="preserve"> </w:t>
      </w:r>
      <w:r>
        <w:rPr>
          <w:rFonts w:ascii="仿宋_GB2312" w:hint="eastAsia"/>
          <w:color w:val="000000"/>
        </w:rPr>
        <w:t>国有参股企业法律顾问职业岗位等级资格评审工作可以参照本细则执行。</w:t>
      </w:r>
    </w:p>
    <w:p w:rsidR="003B4EA1" w:rsidRPr="00FB3411" w:rsidRDefault="003B4EA1" w:rsidP="003B4EA1">
      <w:pPr>
        <w:spacing w:line="580" w:lineRule="exact"/>
        <w:ind w:firstLineChars="200" w:firstLine="632"/>
        <w:rPr>
          <w:color w:val="000000"/>
        </w:rPr>
      </w:pPr>
      <w:r w:rsidRPr="00FB3411">
        <w:rPr>
          <w:rFonts w:eastAsia="黑体"/>
          <w:color w:val="000000"/>
        </w:rPr>
        <w:t>第三十条</w:t>
      </w:r>
      <w:r w:rsidRPr="00FB3411">
        <w:rPr>
          <w:rFonts w:eastAsia="黑体"/>
          <w:color w:val="000000"/>
        </w:rPr>
        <w:t xml:space="preserve"> </w:t>
      </w:r>
      <w:r w:rsidRPr="00FB3411">
        <w:rPr>
          <w:color w:val="000000"/>
        </w:rPr>
        <w:t xml:space="preserve"> </w:t>
      </w:r>
      <w:r w:rsidRPr="00FB3411">
        <w:rPr>
          <w:color w:val="000000"/>
        </w:rPr>
        <w:t>本细则由省国资委负责解释。</w:t>
      </w:r>
    </w:p>
    <w:p w:rsidR="003B4EA1" w:rsidRDefault="003B4EA1" w:rsidP="003B4EA1">
      <w:pPr>
        <w:spacing w:line="580" w:lineRule="exact"/>
        <w:ind w:firstLineChars="200" w:firstLine="632"/>
        <w:rPr>
          <w:rFonts w:hint="eastAsia"/>
          <w:color w:val="000000"/>
        </w:rPr>
      </w:pPr>
      <w:r w:rsidRPr="00FB3411">
        <w:rPr>
          <w:rFonts w:eastAsia="黑体"/>
          <w:color w:val="000000"/>
        </w:rPr>
        <w:t>第三十</w:t>
      </w:r>
      <w:r>
        <w:rPr>
          <w:rFonts w:eastAsia="黑体" w:hint="eastAsia"/>
          <w:color w:val="000000"/>
        </w:rPr>
        <w:t>一</w:t>
      </w:r>
      <w:r w:rsidRPr="00FB3411">
        <w:rPr>
          <w:rFonts w:eastAsia="黑体"/>
          <w:color w:val="000000"/>
        </w:rPr>
        <w:t>条</w:t>
      </w:r>
      <w:r w:rsidRPr="00FB3411">
        <w:rPr>
          <w:rFonts w:eastAsia="黑体"/>
          <w:color w:val="000000"/>
        </w:rPr>
        <w:t xml:space="preserve"> </w:t>
      </w:r>
      <w:r w:rsidRPr="00FB3411">
        <w:rPr>
          <w:color w:val="000000"/>
        </w:rPr>
        <w:t xml:space="preserve"> </w:t>
      </w:r>
      <w:r w:rsidRPr="00FB3411">
        <w:rPr>
          <w:color w:val="000000"/>
        </w:rPr>
        <w:t>本细则自发布之日起施行。</w:t>
      </w:r>
    </w:p>
    <w:p w:rsidR="003B4EA1" w:rsidRDefault="003B4EA1" w:rsidP="003B4EA1">
      <w:pPr>
        <w:spacing w:line="580" w:lineRule="exact"/>
        <w:rPr>
          <w:rFonts w:hint="eastAsia"/>
          <w:color w:val="000000"/>
        </w:rPr>
      </w:pPr>
    </w:p>
    <w:p w:rsidR="003B4EA1" w:rsidRDefault="003B4EA1" w:rsidP="003B4EA1">
      <w:pPr>
        <w:spacing w:line="580" w:lineRule="exact"/>
        <w:rPr>
          <w:rFonts w:hint="eastAsia"/>
          <w:color w:val="000000"/>
        </w:rPr>
      </w:pPr>
    </w:p>
    <w:p w:rsidR="003B4EA1" w:rsidRDefault="003B4EA1" w:rsidP="003B4EA1">
      <w:pPr>
        <w:spacing w:line="580" w:lineRule="exact"/>
        <w:rPr>
          <w:rFonts w:hint="eastAsia"/>
          <w:color w:val="000000"/>
        </w:rPr>
      </w:pPr>
      <w:r w:rsidRPr="00FA520C">
        <w:rPr>
          <w:rFonts w:ascii="黑体" w:eastAsia="黑体" w:hint="eastAsia"/>
          <w:color w:val="000000"/>
        </w:rPr>
        <w:t>主题词：</w:t>
      </w:r>
      <w:r w:rsidRPr="00FA520C">
        <w:rPr>
          <w:rFonts w:ascii="方正小标宋简体" w:eastAsia="方正小标宋简体" w:hint="eastAsia"/>
          <w:color w:val="000000"/>
        </w:rPr>
        <w:t xml:space="preserve">经济管理  国有企业  司法  法律  评审 </w:t>
      </w:r>
      <w:r>
        <w:rPr>
          <w:rFonts w:ascii="方正小标宋简体" w:eastAsia="方正小标宋简体" w:hint="eastAsia"/>
          <w:color w:val="000000"/>
        </w:rPr>
        <w:t xml:space="preserve"> </w:t>
      </w:r>
      <w:r w:rsidRPr="00FA520C">
        <w:rPr>
          <w:rFonts w:ascii="方正小标宋简体" w:eastAsia="方正小标宋简体" w:hint="eastAsia"/>
          <w:color w:val="000000"/>
        </w:rPr>
        <w:t>通知</w:t>
      </w:r>
    </w:p>
    <w:p w:rsidR="003B4EA1" w:rsidRDefault="003B4EA1" w:rsidP="003B4EA1">
      <w:pPr>
        <w:pBdr>
          <w:top w:val="single" w:sz="4" w:space="1" w:color="auto"/>
          <w:bottom w:val="single" w:sz="4" w:space="1" w:color="auto"/>
        </w:pBdr>
        <w:spacing w:line="580" w:lineRule="exact"/>
        <w:rPr>
          <w:rFonts w:hint="eastAsia"/>
          <w:color w:val="000000"/>
        </w:rPr>
      </w:pPr>
      <w:r>
        <w:rPr>
          <w:rFonts w:hint="eastAsia"/>
          <w:color w:val="000000"/>
        </w:rPr>
        <w:t xml:space="preserve">  </w:t>
      </w:r>
      <w:r>
        <w:rPr>
          <w:rFonts w:hint="eastAsia"/>
          <w:color w:val="000000"/>
        </w:rPr>
        <w:t>安徽省人民政府国资委办公室</w:t>
      </w:r>
      <w:r>
        <w:rPr>
          <w:rFonts w:hint="eastAsia"/>
          <w:color w:val="000000"/>
        </w:rPr>
        <w:t xml:space="preserve">      2009</w:t>
      </w:r>
      <w:r>
        <w:rPr>
          <w:rFonts w:hint="eastAsia"/>
          <w:color w:val="000000"/>
        </w:rPr>
        <w:t>年</w:t>
      </w:r>
      <w:r>
        <w:rPr>
          <w:rFonts w:hint="eastAsia"/>
          <w:color w:val="000000"/>
        </w:rPr>
        <w:t>4</w:t>
      </w:r>
      <w:r>
        <w:rPr>
          <w:rFonts w:hint="eastAsia"/>
          <w:color w:val="000000"/>
        </w:rPr>
        <w:t>月</w:t>
      </w:r>
      <w:r>
        <w:rPr>
          <w:rFonts w:hint="eastAsia"/>
          <w:color w:val="000000"/>
        </w:rPr>
        <w:t>10</w:t>
      </w:r>
      <w:r>
        <w:rPr>
          <w:rFonts w:hint="eastAsia"/>
          <w:color w:val="000000"/>
        </w:rPr>
        <w:t>日印发</w:t>
      </w:r>
    </w:p>
    <w:p w:rsidR="003B4EA1" w:rsidRDefault="003B4EA1" w:rsidP="003B4EA1">
      <w:pPr>
        <w:spacing w:line="580" w:lineRule="exact"/>
        <w:jc w:val="right"/>
        <w:rPr>
          <w:rFonts w:hint="eastAsia"/>
          <w:color w:val="000000"/>
        </w:rPr>
      </w:pPr>
      <w:r>
        <w:rPr>
          <w:rFonts w:hint="eastAsia"/>
          <w:color w:val="000000"/>
        </w:rPr>
        <w:t>共印</w:t>
      </w:r>
      <w:r>
        <w:rPr>
          <w:rFonts w:hint="eastAsia"/>
          <w:color w:val="000000"/>
        </w:rPr>
        <w:t>110</w:t>
      </w:r>
      <w:r>
        <w:rPr>
          <w:rFonts w:hint="eastAsia"/>
          <w:color w:val="000000"/>
        </w:rPr>
        <w:t>份</w:t>
      </w:r>
    </w:p>
    <w:p w:rsidR="00BA2037" w:rsidRDefault="00BA2037"/>
    <w:sectPr w:rsidR="00BA2037" w:rsidSect="00FA520C">
      <w:footerReference w:type="even" r:id="rId7"/>
      <w:footerReference w:type="default" r:id="rId8"/>
      <w:pgSz w:w="11906" w:h="16838" w:code="9"/>
      <w:pgMar w:top="1985" w:right="1474" w:bottom="1814" w:left="1588" w:header="851" w:footer="1588" w:gutter="0"/>
      <w:pgNumType w:fmt="numberInDash"/>
      <w:cols w:space="425"/>
      <w:docGrid w:type="linesAndChars" w:linePitch="592"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41E" w:rsidRDefault="00BC741E" w:rsidP="003B4EA1">
      <w:r>
        <w:separator/>
      </w:r>
    </w:p>
  </w:endnote>
  <w:endnote w:type="continuationSeparator" w:id="0">
    <w:p w:rsidR="00BC741E" w:rsidRDefault="00BC741E" w:rsidP="003B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6F" w:rsidRDefault="00BC741E" w:rsidP="00F838E2">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AB7E6F" w:rsidRDefault="00BC741E" w:rsidP="00F838E2">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6F" w:rsidRPr="00F838E2" w:rsidRDefault="00BC741E" w:rsidP="00F838E2">
    <w:pPr>
      <w:pStyle w:val="a4"/>
      <w:framePr w:wrap="around" w:vAnchor="text" w:hAnchor="margin" w:xAlign="outside" w:y="1"/>
      <w:rPr>
        <w:rStyle w:val="a5"/>
        <w:rFonts w:ascii="仿宋_GB2312" w:hint="eastAsia"/>
        <w:sz w:val="28"/>
        <w:szCs w:val="28"/>
      </w:rPr>
    </w:pPr>
    <w:r w:rsidRPr="00F838E2">
      <w:rPr>
        <w:rStyle w:val="a5"/>
        <w:rFonts w:ascii="仿宋_GB2312" w:hint="eastAsia"/>
        <w:sz w:val="28"/>
        <w:szCs w:val="28"/>
      </w:rPr>
      <w:fldChar w:fldCharType="begin"/>
    </w:r>
    <w:r w:rsidRPr="00F838E2">
      <w:rPr>
        <w:rStyle w:val="a5"/>
        <w:rFonts w:ascii="仿宋_GB2312" w:hint="eastAsia"/>
        <w:sz w:val="28"/>
        <w:szCs w:val="28"/>
      </w:rPr>
      <w:instrText xml:space="preserve">PAGE  </w:instrText>
    </w:r>
    <w:r w:rsidRPr="00F838E2">
      <w:rPr>
        <w:rStyle w:val="a5"/>
        <w:rFonts w:ascii="仿宋_GB2312" w:hint="eastAsia"/>
        <w:sz w:val="28"/>
        <w:szCs w:val="28"/>
      </w:rPr>
      <w:fldChar w:fldCharType="separate"/>
    </w:r>
    <w:r w:rsidR="003B4EA1">
      <w:rPr>
        <w:rStyle w:val="a5"/>
        <w:rFonts w:ascii="仿宋_GB2312"/>
        <w:noProof/>
        <w:sz w:val="28"/>
        <w:szCs w:val="28"/>
      </w:rPr>
      <w:t>- 1 -</w:t>
    </w:r>
    <w:r w:rsidRPr="00F838E2">
      <w:rPr>
        <w:rStyle w:val="a5"/>
        <w:rFonts w:ascii="仿宋_GB2312" w:hint="eastAsia"/>
        <w:sz w:val="28"/>
        <w:szCs w:val="28"/>
      </w:rPr>
      <w:fldChar w:fldCharType="end"/>
    </w:r>
  </w:p>
  <w:p w:rsidR="00AB7E6F" w:rsidRDefault="00BC741E" w:rsidP="00F838E2">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41E" w:rsidRDefault="00BC741E" w:rsidP="003B4EA1">
      <w:r>
        <w:separator/>
      </w:r>
    </w:p>
  </w:footnote>
  <w:footnote w:type="continuationSeparator" w:id="0">
    <w:p w:rsidR="00BC741E" w:rsidRDefault="00BC741E" w:rsidP="003B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E0"/>
    <w:rsid w:val="001428E0"/>
    <w:rsid w:val="003B4EA1"/>
    <w:rsid w:val="00BA2037"/>
    <w:rsid w:val="00BC7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EA1"/>
    <w:pPr>
      <w:widowControl w:val="0"/>
      <w:jc w:val="both"/>
    </w:pPr>
    <w:rPr>
      <w:rFonts w:ascii="Times New Roman" w:eastAsia="仿宋_GB2312" w:hAnsi="Times New Roman" w:cs="Times New Roman"/>
      <w:snapToGrid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EA1"/>
    <w:pPr>
      <w:pBdr>
        <w:bottom w:val="single" w:sz="6" w:space="1" w:color="auto"/>
      </w:pBdr>
      <w:tabs>
        <w:tab w:val="center" w:pos="4153"/>
        <w:tab w:val="right" w:pos="8306"/>
      </w:tabs>
      <w:snapToGrid w:val="0"/>
      <w:jc w:val="center"/>
    </w:pPr>
    <w:rPr>
      <w:rFonts w:asciiTheme="minorHAnsi" w:eastAsiaTheme="minorEastAsia" w:hAnsiTheme="minorHAnsi" w:cstheme="minorBidi"/>
      <w:snapToGrid/>
      <w:sz w:val="18"/>
      <w:szCs w:val="18"/>
    </w:rPr>
  </w:style>
  <w:style w:type="character" w:customStyle="1" w:styleId="Char">
    <w:name w:val="页眉 Char"/>
    <w:basedOn w:val="a0"/>
    <w:link w:val="a3"/>
    <w:uiPriority w:val="99"/>
    <w:rsid w:val="003B4EA1"/>
    <w:rPr>
      <w:sz w:val="18"/>
      <w:szCs w:val="18"/>
    </w:rPr>
  </w:style>
  <w:style w:type="paragraph" w:styleId="a4">
    <w:name w:val="footer"/>
    <w:basedOn w:val="a"/>
    <w:link w:val="Char0"/>
    <w:unhideWhenUsed/>
    <w:rsid w:val="003B4EA1"/>
    <w:pPr>
      <w:tabs>
        <w:tab w:val="center" w:pos="4153"/>
        <w:tab w:val="right" w:pos="8306"/>
      </w:tabs>
      <w:snapToGrid w:val="0"/>
      <w:jc w:val="left"/>
    </w:pPr>
    <w:rPr>
      <w:rFonts w:asciiTheme="minorHAnsi" w:eastAsiaTheme="minorEastAsia" w:hAnsiTheme="minorHAnsi" w:cstheme="minorBidi"/>
      <w:snapToGrid/>
      <w:sz w:val="18"/>
      <w:szCs w:val="18"/>
    </w:rPr>
  </w:style>
  <w:style w:type="character" w:customStyle="1" w:styleId="Char0">
    <w:name w:val="页脚 Char"/>
    <w:basedOn w:val="a0"/>
    <w:link w:val="a4"/>
    <w:uiPriority w:val="99"/>
    <w:rsid w:val="003B4EA1"/>
    <w:rPr>
      <w:sz w:val="18"/>
      <w:szCs w:val="18"/>
    </w:rPr>
  </w:style>
  <w:style w:type="character" w:styleId="a5">
    <w:name w:val="page number"/>
    <w:basedOn w:val="a0"/>
    <w:rsid w:val="003B4EA1"/>
  </w:style>
  <w:style w:type="paragraph" w:customStyle="1" w:styleId="infodetail">
    <w:name w:val="infodetail"/>
    <w:basedOn w:val="a"/>
    <w:rsid w:val="003B4EA1"/>
    <w:pPr>
      <w:widowControl/>
      <w:spacing w:before="100" w:beforeAutospacing="1" w:after="100" w:afterAutospacing="1"/>
      <w:jc w:val="left"/>
    </w:pPr>
    <w:rPr>
      <w:rFonts w:ascii="宋体" w:eastAsia="宋体" w:hAnsi="宋体" w:cs="宋体"/>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EA1"/>
    <w:pPr>
      <w:widowControl w:val="0"/>
      <w:jc w:val="both"/>
    </w:pPr>
    <w:rPr>
      <w:rFonts w:ascii="Times New Roman" w:eastAsia="仿宋_GB2312" w:hAnsi="Times New Roman" w:cs="Times New Roman"/>
      <w:snapToGrid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EA1"/>
    <w:pPr>
      <w:pBdr>
        <w:bottom w:val="single" w:sz="6" w:space="1" w:color="auto"/>
      </w:pBdr>
      <w:tabs>
        <w:tab w:val="center" w:pos="4153"/>
        <w:tab w:val="right" w:pos="8306"/>
      </w:tabs>
      <w:snapToGrid w:val="0"/>
      <w:jc w:val="center"/>
    </w:pPr>
    <w:rPr>
      <w:rFonts w:asciiTheme="minorHAnsi" w:eastAsiaTheme="minorEastAsia" w:hAnsiTheme="minorHAnsi" w:cstheme="minorBidi"/>
      <w:snapToGrid/>
      <w:sz w:val="18"/>
      <w:szCs w:val="18"/>
    </w:rPr>
  </w:style>
  <w:style w:type="character" w:customStyle="1" w:styleId="Char">
    <w:name w:val="页眉 Char"/>
    <w:basedOn w:val="a0"/>
    <w:link w:val="a3"/>
    <w:uiPriority w:val="99"/>
    <w:rsid w:val="003B4EA1"/>
    <w:rPr>
      <w:sz w:val="18"/>
      <w:szCs w:val="18"/>
    </w:rPr>
  </w:style>
  <w:style w:type="paragraph" w:styleId="a4">
    <w:name w:val="footer"/>
    <w:basedOn w:val="a"/>
    <w:link w:val="Char0"/>
    <w:unhideWhenUsed/>
    <w:rsid w:val="003B4EA1"/>
    <w:pPr>
      <w:tabs>
        <w:tab w:val="center" w:pos="4153"/>
        <w:tab w:val="right" w:pos="8306"/>
      </w:tabs>
      <w:snapToGrid w:val="0"/>
      <w:jc w:val="left"/>
    </w:pPr>
    <w:rPr>
      <w:rFonts w:asciiTheme="minorHAnsi" w:eastAsiaTheme="minorEastAsia" w:hAnsiTheme="minorHAnsi" w:cstheme="minorBidi"/>
      <w:snapToGrid/>
      <w:sz w:val="18"/>
      <w:szCs w:val="18"/>
    </w:rPr>
  </w:style>
  <w:style w:type="character" w:customStyle="1" w:styleId="Char0">
    <w:name w:val="页脚 Char"/>
    <w:basedOn w:val="a0"/>
    <w:link w:val="a4"/>
    <w:uiPriority w:val="99"/>
    <w:rsid w:val="003B4EA1"/>
    <w:rPr>
      <w:sz w:val="18"/>
      <w:szCs w:val="18"/>
    </w:rPr>
  </w:style>
  <w:style w:type="character" w:styleId="a5">
    <w:name w:val="page number"/>
    <w:basedOn w:val="a0"/>
    <w:rsid w:val="003B4EA1"/>
  </w:style>
  <w:style w:type="paragraph" w:customStyle="1" w:styleId="infodetail">
    <w:name w:val="infodetail"/>
    <w:basedOn w:val="a"/>
    <w:rsid w:val="003B4EA1"/>
    <w:pPr>
      <w:widowControl/>
      <w:spacing w:before="100" w:beforeAutospacing="1" w:after="100" w:afterAutospacing="1"/>
      <w:jc w:val="left"/>
    </w:pPr>
    <w:rPr>
      <w:rFonts w:ascii="宋体" w:eastAsia="宋体" w:hAnsi="宋体" w:cs="宋体"/>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517</Words>
  <Characters>2947</Characters>
  <Application>Microsoft Office Word</Application>
  <DocSecurity>0</DocSecurity>
  <Lines>24</Lines>
  <Paragraphs>6</Paragraphs>
  <ScaleCrop>false</ScaleCrop>
  <Company>Hewlett-Packard Company</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程阁</dc:creator>
  <cp:keywords/>
  <dc:description/>
  <cp:lastModifiedBy>程阁</cp:lastModifiedBy>
  <cp:revision>2</cp:revision>
  <dcterms:created xsi:type="dcterms:W3CDTF">2020-04-13T02:42:00Z</dcterms:created>
  <dcterms:modified xsi:type="dcterms:W3CDTF">2020-04-13T02:47:00Z</dcterms:modified>
</cp:coreProperties>
</file>